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7423" w14:textId="77777777" w:rsidR="00513E34" w:rsidRDefault="00E15511">
      <w:pPr>
        <w:spacing w:before="240" w:after="240"/>
        <w:jc w:val="right"/>
        <w:rPr>
          <w:rFonts w:ascii="Avenir" w:eastAsia="Avenir" w:hAnsi="Avenir" w:cs="Avenir"/>
          <w:color w:val="000000"/>
          <w:highlight w:val="yellow"/>
        </w:rPr>
      </w:pPr>
      <w:r>
        <w:rPr>
          <w:rFonts w:ascii="Avenir" w:eastAsia="Avenir" w:hAnsi="Avenir" w:cs="Avenir"/>
          <w:color w:val="000000"/>
        </w:rPr>
        <w:tab/>
      </w:r>
      <w:r>
        <w:rPr>
          <w:noProof/>
        </w:rPr>
        <w:drawing>
          <wp:anchor distT="0" distB="0" distL="114300" distR="114300" simplePos="0" relativeHeight="251658240" behindDoc="0" locked="0" layoutInCell="1" hidden="0" allowOverlap="1" wp14:anchorId="0BC2AE4E" wp14:editId="46A5A2A8">
            <wp:simplePos x="0" y="0"/>
            <wp:positionH relativeFrom="column">
              <wp:posOffset>27312</wp:posOffset>
            </wp:positionH>
            <wp:positionV relativeFrom="paragraph">
              <wp:posOffset>0</wp:posOffset>
            </wp:positionV>
            <wp:extent cx="2637790" cy="713105"/>
            <wp:effectExtent l="0" t="0" r="0" b="0"/>
            <wp:wrapSquare wrapText="bothSides" distT="0" distB="0" distL="114300" distR="11430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37790" cy="713105"/>
                    </a:xfrm>
                    <a:prstGeom prst="rect">
                      <a:avLst/>
                    </a:prstGeom>
                    <a:ln/>
                  </pic:spPr>
                </pic:pic>
              </a:graphicData>
            </a:graphic>
          </wp:anchor>
        </w:drawing>
      </w:r>
    </w:p>
    <w:p w14:paraId="283520E8" w14:textId="77777777" w:rsidR="00513E34" w:rsidRDefault="00E15511">
      <w:pPr>
        <w:spacing w:before="240" w:after="240"/>
        <w:jc w:val="right"/>
        <w:rPr>
          <w:rFonts w:ascii="Avenir" w:eastAsia="Avenir" w:hAnsi="Avenir" w:cs="Avenir"/>
          <w:color w:val="000000"/>
          <w:sz w:val="18"/>
          <w:szCs w:val="18"/>
        </w:rPr>
      </w:pPr>
      <w:r>
        <w:rPr>
          <w:rFonts w:ascii="Avenir" w:eastAsia="Avenir" w:hAnsi="Avenir" w:cs="Avenir"/>
          <w:color w:val="000000"/>
          <w:sz w:val="18"/>
          <w:szCs w:val="18"/>
        </w:rPr>
        <w:t>Communiqué de Presse</w:t>
      </w:r>
    </w:p>
    <w:p w14:paraId="193C34FB" w14:textId="77777777" w:rsidR="00513E34" w:rsidRDefault="00513E34">
      <w:pPr>
        <w:rPr>
          <w:rFonts w:ascii="Avenir" w:eastAsia="Avenir" w:hAnsi="Avenir" w:cs="Avenir"/>
          <w:b/>
          <w:color w:val="007993"/>
          <w:sz w:val="28"/>
          <w:szCs w:val="28"/>
          <w:highlight w:val="yellow"/>
        </w:rPr>
      </w:pPr>
    </w:p>
    <w:p w14:paraId="35C94CB6" w14:textId="77777777" w:rsidR="00513E34" w:rsidRDefault="00513E34">
      <w:pPr>
        <w:rPr>
          <w:rFonts w:ascii="Avenir" w:eastAsia="Avenir" w:hAnsi="Avenir" w:cs="Avenir"/>
          <w:b/>
          <w:color w:val="007993"/>
          <w:sz w:val="28"/>
          <w:szCs w:val="28"/>
          <w:highlight w:val="yellow"/>
        </w:rPr>
      </w:pPr>
    </w:p>
    <w:p w14:paraId="0690BF8E" w14:textId="77777777" w:rsidR="00513E34" w:rsidRDefault="00E15511">
      <w:pPr>
        <w:jc w:val="center"/>
        <w:rPr>
          <w:rFonts w:ascii="Avenir" w:eastAsia="Avenir" w:hAnsi="Avenir" w:cs="Avenir"/>
          <w:b/>
          <w:color w:val="007993"/>
          <w:sz w:val="32"/>
          <w:szCs w:val="32"/>
        </w:rPr>
      </w:pPr>
      <w:r>
        <w:rPr>
          <w:rFonts w:ascii="Avenir" w:eastAsia="Avenir" w:hAnsi="Avenir" w:cs="Avenir"/>
          <w:b/>
          <w:color w:val="007993"/>
          <w:sz w:val="32"/>
          <w:szCs w:val="32"/>
        </w:rPr>
        <w:t>Le service Les Opticiens Mobiles</w:t>
      </w:r>
      <w:r>
        <w:rPr>
          <w:rFonts w:ascii="Avenir" w:eastAsia="Avenir" w:hAnsi="Avenir" w:cs="Avenir"/>
          <w:b/>
          <w:color w:val="007993"/>
          <w:sz w:val="32"/>
          <w:szCs w:val="32"/>
          <w:vertAlign w:val="superscript"/>
        </w:rPr>
        <w:t>®</w:t>
      </w:r>
      <w:r>
        <w:rPr>
          <w:rFonts w:ascii="Avenir" w:eastAsia="Avenir" w:hAnsi="Avenir" w:cs="Avenir"/>
          <w:b/>
          <w:color w:val="007993"/>
          <w:sz w:val="32"/>
          <w:szCs w:val="32"/>
        </w:rPr>
        <w:t xml:space="preserve"> désormais disponible </w:t>
      </w:r>
    </w:p>
    <w:p w14:paraId="7A117177" w14:textId="77777777" w:rsidR="00513E34" w:rsidRDefault="00E15511">
      <w:pPr>
        <w:jc w:val="center"/>
        <w:rPr>
          <w:rFonts w:ascii="Avenir" w:eastAsia="Avenir" w:hAnsi="Avenir" w:cs="Avenir"/>
          <w:b/>
          <w:color w:val="007993"/>
          <w:sz w:val="32"/>
          <w:szCs w:val="32"/>
        </w:rPr>
      </w:pPr>
      <w:proofErr w:type="gramStart"/>
      <w:r>
        <w:rPr>
          <w:rFonts w:ascii="Avenir" w:eastAsia="Avenir" w:hAnsi="Avenir" w:cs="Avenir"/>
          <w:b/>
          <w:color w:val="007993"/>
          <w:sz w:val="32"/>
          <w:szCs w:val="32"/>
        </w:rPr>
        <w:t>dans</w:t>
      </w:r>
      <w:proofErr w:type="gramEnd"/>
      <w:r>
        <w:rPr>
          <w:rFonts w:ascii="Avenir" w:eastAsia="Avenir" w:hAnsi="Avenir" w:cs="Avenir"/>
          <w:b/>
          <w:color w:val="007993"/>
          <w:sz w:val="32"/>
          <w:szCs w:val="32"/>
        </w:rPr>
        <w:t xml:space="preserve"> les Alpes-Maritimes</w:t>
      </w:r>
    </w:p>
    <w:p w14:paraId="0A3ADBFE" w14:textId="77777777" w:rsidR="00513E34" w:rsidRDefault="00E15511">
      <w:pPr>
        <w:jc w:val="center"/>
        <w:rPr>
          <w:rFonts w:ascii="Avenir" w:eastAsia="Avenir" w:hAnsi="Avenir" w:cs="Avenir"/>
          <w:b/>
          <w:color w:val="00BFCE"/>
          <w:sz w:val="28"/>
          <w:szCs w:val="28"/>
        </w:rPr>
      </w:pPr>
      <w:r>
        <w:rPr>
          <w:rFonts w:ascii="Avenir" w:eastAsia="Avenir" w:hAnsi="Avenir" w:cs="Avenir"/>
          <w:b/>
          <w:color w:val="00BFCE"/>
          <w:sz w:val="28"/>
          <w:szCs w:val="28"/>
        </w:rPr>
        <w:t>L’Opticienne Mobile Sophie Castier propose un nouveau service de proximité en santé visuelle pour les habitants de Nice et des communes alentour.</w:t>
      </w:r>
    </w:p>
    <w:p w14:paraId="0F165932" w14:textId="77777777" w:rsidR="00513E34" w:rsidRDefault="00513E34">
      <w:pPr>
        <w:shd w:val="clear" w:color="auto" w:fill="FFFFFF"/>
        <w:ind w:right="-284"/>
        <w:jc w:val="both"/>
        <w:rPr>
          <w:rFonts w:ascii="Avenir" w:eastAsia="Avenir" w:hAnsi="Avenir" w:cs="Avenir"/>
          <w:b/>
          <w:sz w:val="20"/>
          <w:szCs w:val="20"/>
          <w:highlight w:val="yellow"/>
        </w:rPr>
      </w:pPr>
    </w:p>
    <w:p w14:paraId="6768964C" w14:textId="77777777" w:rsidR="00513E34" w:rsidRDefault="00E15511">
      <w:pPr>
        <w:shd w:val="clear" w:color="auto" w:fill="FFFFFF"/>
        <w:ind w:left="-426" w:right="-284"/>
        <w:jc w:val="both"/>
        <w:rPr>
          <w:rFonts w:ascii="Avenir" w:eastAsia="Avenir" w:hAnsi="Avenir" w:cs="Avenir"/>
          <w:i/>
          <w:color w:val="000000"/>
        </w:rPr>
      </w:pPr>
      <w:r>
        <w:rPr>
          <w:rFonts w:ascii="Avenir" w:eastAsia="Avenir" w:hAnsi="Avenir" w:cs="Avenir"/>
          <w:b/>
          <w:color w:val="000000"/>
        </w:rPr>
        <w:t>Nice, l</w:t>
      </w:r>
      <w:r>
        <w:rPr>
          <w:rFonts w:ascii="Avenir" w:eastAsia="Avenir" w:hAnsi="Avenir" w:cs="Avenir"/>
          <w:b/>
        </w:rPr>
        <w:t>e</w:t>
      </w:r>
      <w:r>
        <w:rPr>
          <w:rFonts w:ascii="Avenir" w:eastAsia="Avenir" w:hAnsi="Avenir" w:cs="Avenir"/>
          <w:b/>
          <w:highlight w:val="white"/>
        </w:rPr>
        <w:t xml:space="preserve"> 21</w:t>
      </w:r>
      <w:r>
        <w:rPr>
          <w:rFonts w:ascii="Avenir" w:eastAsia="Avenir" w:hAnsi="Avenir" w:cs="Avenir"/>
          <w:b/>
        </w:rPr>
        <w:t xml:space="preserve"> février </w:t>
      </w:r>
      <w:r>
        <w:rPr>
          <w:rFonts w:ascii="Avenir" w:eastAsia="Avenir" w:hAnsi="Avenir" w:cs="Avenir"/>
          <w:b/>
          <w:color w:val="000000"/>
        </w:rPr>
        <w:t>2022</w:t>
      </w:r>
      <w:r>
        <w:rPr>
          <w:rFonts w:ascii="Avenir" w:eastAsia="Avenir" w:hAnsi="Avenir" w:cs="Avenir"/>
          <w:i/>
          <w:color w:val="000000"/>
        </w:rPr>
        <w:t xml:space="preserve"> </w:t>
      </w:r>
      <w:r>
        <w:rPr>
          <w:rFonts w:ascii="Avenir" w:eastAsia="Avenir" w:hAnsi="Avenir" w:cs="Avenir"/>
          <w:color w:val="000000"/>
        </w:rPr>
        <w:t>l</w:t>
      </w:r>
      <w:r>
        <w:rPr>
          <w:rFonts w:ascii="Avenir" w:eastAsia="Avenir" w:hAnsi="Avenir" w:cs="Avenir"/>
          <w:i/>
          <w:color w:val="000000"/>
        </w:rPr>
        <w:t xml:space="preserve"> Les Opticiens Mobiles, 1er réseau national d’opticiens spécialisés pour intervenir sur les lieux de vie et de travail des personnes actives comme des personnes fragiles (Grand Âge et Handicap), annonce ce jour le déploiement de son service dans le départe</w:t>
      </w:r>
      <w:r>
        <w:rPr>
          <w:rFonts w:ascii="Avenir" w:eastAsia="Avenir" w:hAnsi="Avenir" w:cs="Avenir"/>
          <w:i/>
          <w:color w:val="000000"/>
        </w:rPr>
        <w:t>ment des Alpes-Maritimes, plus précisément dans les villes de Nice, la vallée de Roya, mais également sur l’ensemble des communes alentour. Un nouveau service optique de proximité permettant aux habitants du secteur de pouvoir bénéficier d’un professionnel</w:t>
      </w:r>
      <w:r>
        <w:rPr>
          <w:rFonts w:ascii="Avenir" w:eastAsia="Avenir" w:hAnsi="Avenir" w:cs="Avenir"/>
          <w:i/>
          <w:color w:val="000000"/>
        </w:rPr>
        <w:t xml:space="preserve"> de santé à domicile, sur rendez-vous. Pour assurer ce service, l’Opticienne Mobile Sophie Castier se déplacera, avec tout le matériel nécessaire à sa prestation, chez les particuliers, dans les établissements médico-sociaux (Ehpad), les résidences service</w:t>
      </w:r>
      <w:r>
        <w:rPr>
          <w:rFonts w:ascii="Avenir" w:eastAsia="Avenir" w:hAnsi="Avenir" w:cs="Avenir"/>
          <w:i/>
          <w:color w:val="000000"/>
        </w:rPr>
        <w:t>s seniors, et les entreprises de l’ensemble du secteur couvert.</w:t>
      </w:r>
    </w:p>
    <w:p w14:paraId="325AD839" w14:textId="77777777" w:rsidR="00513E34" w:rsidRDefault="00513E34">
      <w:pPr>
        <w:shd w:val="clear" w:color="auto" w:fill="FFFFFF"/>
        <w:ind w:left="-426" w:right="-284"/>
        <w:jc w:val="both"/>
        <w:rPr>
          <w:rFonts w:ascii="Avenir" w:eastAsia="Avenir" w:hAnsi="Avenir" w:cs="Avenir"/>
          <w:i/>
          <w:color w:val="000000"/>
          <w:highlight w:val="yellow"/>
        </w:rPr>
      </w:pPr>
    </w:p>
    <w:p w14:paraId="6225CAC9" w14:textId="77777777" w:rsidR="00513E34" w:rsidRDefault="00E15511">
      <w:pPr>
        <w:shd w:val="clear" w:color="auto" w:fill="FFFFFF"/>
        <w:ind w:left="-426" w:right="-284"/>
        <w:jc w:val="both"/>
        <w:rPr>
          <w:rFonts w:ascii="Avenir" w:eastAsia="Avenir" w:hAnsi="Avenir" w:cs="Avenir"/>
          <w:sz w:val="20"/>
          <w:szCs w:val="20"/>
        </w:rPr>
      </w:pPr>
      <w:r>
        <w:rPr>
          <w:noProof/>
        </w:rPr>
        <w:drawing>
          <wp:anchor distT="0" distB="0" distL="114300" distR="114300" simplePos="0" relativeHeight="251659264" behindDoc="0" locked="0" layoutInCell="1" hidden="0" allowOverlap="1" wp14:anchorId="5B5DD9F7" wp14:editId="3A7FCC92">
            <wp:simplePos x="0" y="0"/>
            <wp:positionH relativeFrom="column">
              <wp:posOffset>-156260</wp:posOffset>
            </wp:positionH>
            <wp:positionV relativeFrom="paragraph">
              <wp:posOffset>100431</wp:posOffset>
            </wp:positionV>
            <wp:extent cx="1990725" cy="1323340"/>
            <wp:effectExtent l="0" t="0" r="0" b="0"/>
            <wp:wrapSquare wrapText="bothSides" distT="0" distB="0" distL="114300" distR="114300"/>
            <wp:docPr id="6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990725" cy="1323340"/>
                    </a:xfrm>
                    <a:prstGeom prst="rect">
                      <a:avLst/>
                    </a:prstGeom>
                    <a:ln/>
                  </pic:spPr>
                </pic:pic>
              </a:graphicData>
            </a:graphic>
          </wp:anchor>
        </w:drawing>
      </w:r>
    </w:p>
    <w:p w14:paraId="5EE1772E" w14:textId="77777777" w:rsidR="00513E34" w:rsidRDefault="00E15511">
      <w:pPr>
        <w:shd w:val="clear" w:color="auto" w:fill="FFFFFF"/>
        <w:ind w:right="-284"/>
        <w:jc w:val="both"/>
        <w:rPr>
          <w:rFonts w:ascii="Avenir" w:eastAsia="Avenir" w:hAnsi="Avenir" w:cs="Avenir"/>
          <w:sz w:val="20"/>
          <w:szCs w:val="20"/>
        </w:rPr>
      </w:pPr>
      <w:r>
        <w:rPr>
          <w:rFonts w:ascii="Avenir" w:eastAsia="Avenir" w:hAnsi="Avenir" w:cs="Avenir"/>
          <w:sz w:val="20"/>
          <w:szCs w:val="20"/>
        </w:rPr>
        <w:t>Après une quinzaine d’années en magasin, Sophie Castier a choisi de rejoindre le réseau Les Opticiens Mobiles en tant qu'Opticienne Mobile franchisée pour retrouver l’essence même du métier</w:t>
      </w:r>
      <w:r>
        <w:rPr>
          <w:rFonts w:ascii="Avenir" w:eastAsia="Avenir" w:hAnsi="Avenir" w:cs="Avenir"/>
          <w:sz w:val="20"/>
          <w:szCs w:val="20"/>
        </w:rPr>
        <w:t xml:space="preserve"> d’opticien et se lancer à son compte. </w:t>
      </w:r>
    </w:p>
    <w:p w14:paraId="0AA60AB6" w14:textId="77777777" w:rsidR="00513E34" w:rsidRDefault="00E15511">
      <w:pPr>
        <w:shd w:val="clear" w:color="auto" w:fill="FFFFFF"/>
        <w:ind w:left="-426" w:right="-284"/>
        <w:jc w:val="both"/>
        <w:rPr>
          <w:rFonts w:ascii="Avenir" w:eastAsia="Avenir" w:hAnsi="Avenir" w:cs="Avenir"/>
          <w:sz w:val="20"/>
          <w:szCs w:val="20"/>
        </w:rPr>
      </w:pPr>
      <w:r>
        <w:rPr>
          <w:rFonts w:ascii="Avenir" w:eastAsia="Avenir" w:hAnsi="Avenir" w:cs="Avenir"/>
          <w:sz w:val="20"/>
          <w:szCs w:val="20"/>
        </w:rPr>
        <w:t>Elle se déplace sur rendez-vous : à domicile, en établissements médico-sociaux (EHPAD), en résidences services seniors et en entreprise sur la région niçoise.</w:t>
      </w:r>
    </w:p>
    <w:p w14:paraId="1EF5AA48" w14:textId="77777777" w:rsidR="00513E34" w:rsidRDefault="00513E34">
      <w:pPr>
        <w:shd w:val="clear" w:color="auto" w:fill="FFFFFF"/>
        <w:ind w:right="-284"/>
        <w:jc w:val="both"/>
        <w:rPr>
          <w:rFonts w:ascii="Avenir" w:eastAsia="Avenir" w:hAnsi="Avenir" w:cs="Avenir"/>
          <w:color w:val="000000"/>
        </w:rPr>
      </w:pPr>
    </w:p>
    <w:p w14:paraId="51924E8B" w14:textId="77777777" w:rsidR="00513E34" w:rsidRDefault="00E15511">
      <w:pPr>
        <w:shd w:val="clear" w:color="auto" w:fill="FFFFFF"/>
        <w:ind w:right="-284"/>
        <w:jc w:val="both"/>
        <w:rPr>
          <w:rFonts w:ascii="Avenir" w:eastAsia="Avenir" w:hAnsi="Avenir" w:cs="Avenir"/>
          <w:sz w:val="20"/>
          <w:szCs w:val="20"/>
          <w:highlight w:val="yellow"/>
        </w:rPr>
      </w:pPr>
      <w:bookmarkStart w:id="0" w:name="_heading=h.30j0zll" w:colFirst="0" w:colLast="0"/>
      <w:bookmarkEnd w:id="0"/>
      <w:r>
        <w:rPr>
          <w:rFonts w:ascii="Avenir" w:eastAsia="Avenir" w:hAnsi="Avenir" w:cs="Avenir"/>
          <w:sz w:val="20"/>
          <w:szCs w:val="20"/>
        </w:rPr>
        <w:t>« </w:t>
      </w:r>
      <w:r>
        <w:rPr>
          <w:rFonts w:ascii="Avenir" w:eastAsia="Avenir" w:hAnsi="Avenir" w:cs="Avenir"/>
          <w:i/>
          <w:sz w:val="20"/>
          <w:szCs w:val="20"/>
        </w:rPr>
        <w:t>Depuis que j'exerce en tant qu'Opticienne Mobile je pr</w:t>
      </w:r>
      <w:r>
        <w:rPr>
          <w:rFonts w:ascii="Avenir" w:eastAsia="Avenir" w:hAnsi="Avenir" w:cs="Avenir"/>
          <w:i/>
          <w:sz w:val="20"/>
          <w:szCs w:val="20"/>
        </w:rPr>
        <w:t>ends vraiment le temps qu'il faut avec chaque client, et ce en conditions réelles, pour le conseiller et répondre au mieux à ses besoins</w:t>
      </w:r>
      <w:r>
        <w:rPr>
          <w:rFonts w:ascii="Avenir" w:eastAsia="Avenir" w:hAnsi="Avenir" w:cs="Avenir"/>
          <w:sz w:val="20"/>
          <w:szCs w:val="20"/>
        </w:rPr>
        <w:t>. »</w:t>
      </w:r>
    </w:p>
    <w:p w14:paraId="74DC01C9" w14:textId="77777777" w:rsidR="00513E34" w:rsidRDefault="00513E34">
      <w:pPr>
        <w:shd w:val="clear" w:color="auto" w:fill="FFFFFF"/>
        <w:ind w:right="-284"/>
        <w:rPr>
          <w:rFonts w:ascii="Avenir" w:eastAsia="Avenir" w:hAnsi="Avenir" w:cs="Avenir"/>
          <w:color w:val="000000"/>
          <w:sz w:val="16"/>
          <w:szCs w:val="16"/>
        </w:rPr>
      </w:pPr>
    </w:p>
    <w:p w14:paraId="373D6D50" w14:textId="77777777" w:rsidR="00513E34" w:rsidRDefault="00513E34">
      <w:pPr>
        <w:shd w:val="clear" w:color="auto" w:fill="FFFFFF"/>
        <w:ind w:right="-284"/>
        <w:rPr>
          <w:rFonts w:ascii="Avenir" w:eastAsia="Avenir" w:hAnsi="Avenir" w:cs="Avenir"/>
          <w:b/>
          <w:sz w:val="21"/>
          <w:szCs w:val="21"/>
          <w:u w:val="single"/>
        </w:rPr>
      </w:pPr>
    </w:p>
    <w:p w14:paraId="4A97621D" w14:textId="77777777" w:rsidR="00513E34" w:rsidRDefault="00E15511">
      <w:pPr>
        <w:shd w:val="clear" w:color="auto" w:fill="FFFFFF"/>
        <w:ind w:left="-426" w:right="-284"/>
        <w:jc w:val="center"/>
        <w:rPr>
          <w:rFonts w:ascii="Avenir" w:eastAsia="Avenir" w:hAnsi="Avenir" w:cs="Avenir"/>
          <w:b/>
          <w:sz w:val="21"/>
          <w:szCs w:val="21"/>
          <w:u w:val="single"/>
        </w:rPr>
      </w:pPr>
      <w:r>
        <w:rPr>
          <w:rFonts w:ascii="Avenir" w:eastAsia="Avenir" w:hAnsi="Avenir" w:cs="Avenir"/>
          <w:b/>
          <w:sz w:val="21"/>
          <w:szCs w:val="21"/>
          <w:u w:val="single"/>
        </w:rPr>
        <w:t>Les avantages du service proposé par Les Opticiens Mobiles sont nombreux :</w:t>
      </w:r>
    </w:p>
    <w:p w14:paraId="2C9BDA63" w14:textId="77777777" w:rsidR="00513E34" w:rsidRDefault="00513E34">
      <w:pPr>
        <w:shd w:val="clear" w:color="auto" w:fill="FFFFFF"/>
        <w:ind w:left="-426" w:right="-284"/>
        <w:jc w:val="both"/>
        <w:rPr>
          <w:rFonts w:ascii="Avenir" w:eastAsia="Avenir" w:hAnsi="Avenir" w:cs="Avenir"/>
          <w:i/>
          <w:sz w:val="20"/>
          <w:szCs w:val="20"/>
        </w:rPr>
      </w:pPr>
    </w:p>
    <w:p w14:paraId="7215D85C" w14:textId="77777777" w:rsidR="00513E34" w:rsidRDefault="00E15511">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b/>
          <w:color w:val="000000"/>
          <w:sz w:val="20"/>
          <w:szCs w:val="20"/>
        </w:rPr>
        <w:t>+ de confort</w:t>
      </w:r>
      <w:r>
        <w:rPr>
          <w:rFonts w:ascii="Avenir" w:eastAsia="Avenir" w:hAnsi="Avenir" w:cs="Avenir"/>
          <w:color w:val="000000"/>
          <w:sz w:val="20"/>
          <w:szCs w:val="20"/>
        </w:rPr>
        <w:t xml:space="preserve"> : Équipé </w:t>
      </w:r>
      <w:r>
        <w:rPr>
          <w:rFonts w:ascii="Avenir" w:eastAsia="Avenir" w:hAnsi="Avenir" w:cs="Avenir"/>
          <w:sz w:val="20"/>
          <w:szCs w:val="20"/>
        </w:rPr>
        <w:t>de plus de 120</w:t>
      </w:r>
      <w:r>
        <w:rPr>
          <w:rFonts w:ascii="Avenir" w:eastAsia="Avenir" w:hAnsi="Avenir" w:cs="Avenir"/>
          <w:color w:val="000000"/>
          <w:sz w:val="20"/>
          <w:szCs w:val="20"/>
        </w:rPr>
        <w:t xml:space="preserve"> montures et de tout le matériel professionnel de prises de mesure, l’Opticienne Mobile installe un espace vision complet sur le lieu de rendez-vous.</w:t>
      </w:r>
    </w:p>
    <w:p w14:paraId="4B1A3DCD" w14:textId="77777777" w:rsidR="00513E34" w:rsidRDefault="00513E34">
      <w:pPr>
        <w:pBdr>
          <w:top w:val="nil"/>
          <w:left w:val="nil"/>
          <w:bottom w:val="nil"/>
          <w:right w:val="nil"/>
          <w:between w:val="nil"/>
        </w:pBdr>
        <w:ind w:left="720" w:firstLine="60"/>
        <w:jc w:val="both"/>
        <w:rPr>
          <w:rFonts w:ascii="Avenir" w:eastAsia="Avenir" w:hAnsi="Avenir" w:cs="Avenir"/>
          <w:color w:val="000000"/>
          <w:sz w:val="20"/>
          <w:szCs w:val="20"/>
        </w:rPr>
      </w:pPr>
    </w:p>
    <w:p w14:paraId="48C1CF64" w14:textId="77777777" w:rsidR="00513E34" w:rsidRDefault="00E15511">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b/>
          <w:color w:val="000000"/>
          <w:sz w:val="20"/>
          <w:szCs w:val="20"/>
        </w:rPr>
        <w:t>+ de sérénité</w:t>
      </w:r>
      <w:r>
        <w:rPr>
          <w:rFonts w:ascii="Avenir" w:eastAsia="Avenir" w:hAnsi="Avenir" w:cs="Avenir"/>
          <w:color w:val="000000"/>
          <w:sz w:val="20"/>
          <w:szCs w:val="20"/>
        </w:rPr>
        <w:t> : L’Opticienne Mobile s’occupe de tout : du bilan visuel jusqu’à l’adaptation de l’équipeme</w:t>
      </w:r>
      <w:r>
        <w:rPr>
          <w:rFonts w:ascii="Avenir" w:eastAsia="Avenir" w:hAnsi="Avenir" w:cs="Avenir"/>
          <w:color w:val="000000"/>
          <w:sz w:val="20"/>
          <w:szCs w:val="20"/>
        </w:rPr>
        <w:t>nt en passant par la prise en charge sécurité sociale et mutuelle.</w:t>
      </w:r>
    </w:p>
    <w:p w14:paraId="4E3E1B13" w14:textId="77777777" w:rsidR="00513E34" w:rsidRDefault="00E15511">
      <w:pPr>
        <w:jc w:val="both"/>
        <w:rPr>
          <w:rFonts w:ascii="Avenir" w:eastAsia="Avenir" w:hAnsi="Avenir" w:cs="Avenir"/>
          <w:sz w:val="20"/>
          <w:szCs w:val="20"/>
        </w:rPr>
      </w:pPr>
      <w:r>
        <w:rPr>
          <w:noProof/>
        </w:rPr>
        <w:drawing>
          <wp:anchor distT="0" distB="0" distL="114300" distR="114300" simplePos="0" relativeHeight="251660288" behindDoc="0" locked="0" layoutInCell="1" hidden="0" allowOverlap="1" wp14:anchorId="53D7CFD5" wp14:editId="194D1392">
            <wp:simplePos x="0" y="0"/>
            <wp:positionH relativeFrom="column">
              <wp:posOffset>6165850</wp:posOffset>
            </wp:positionH>
            <wp:positionV relativeFrom="paragraph">
              <wp:posOffset>66040</wp:posOffset>
            </wp:positionV>
            <wp:extent cx="480060" cy="504825"/>
            <wp:effectExtent l="0" t="0" r="0" b="0"/>
            <wp:wrapSquare wrapText="bothSides" distT="0" distB="0" distL="114300" distR="114300"/>
            <wp:docPr id="6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80060" cy="504825"/>
                    </a:xfrm>
                    <a:prstGeom prst="rect">
                      <a:avLst/>
                    </a:prstGeom>
                    <a:ln/>
                  </pic:spPr>
                </pic:pic>
              </a:graphicData>
            </a:graphic>
          </wp:anchor>
        </w:drawing>
      </w:r>
    </w:p>
    <w:p w14:paraId="3FA18962" w14:textId="77777777" w:rsidR="00513E34" w:rsidRDefault="00E15511">
      <w:pPr>
        <w:numPr>
          <w:ilvl w:val="0"/>
          <w:numId w:val="1"/>
        </w:numPr>
        <w:pBdr>
          <w:top w:val="nil"/>
          <w:left w:val="nil"/>
          <w:bottom w:val="nil"/>
          <w:right w:val="nil"/>
          <w:between w:val="nil"/>
        </w:pBdr>
        <w:spacing w:after="120"/>
        <w:jc w:val="both"/>
        <w:rPr>
          <w:rFonts w:ascii="Avenir" w:eastAsia="Avenir" w:hAnsi="Avenir" w:cs="Avenir"/>
          <w:b/>
          <w:sz w:val="20"/>
          <w:szCs w:val="20"/>
        </w:rPr>
      </w:pPr>
      <w:r>
        <w:rPr>
          <w:rFonts w:ascii="Avenir" w:eastAsia="Avenir" w:hAnsi="Avenir" w:cs="Avenir"/>
          <w:b/>
          <w:color w:val="000000"/>
          <w:sz w:val="20"/>
          <w:szCs w:val="20"/>
        </w:rPr>
        <w:t>+ de sécurité</w:t>
      </w:r>
      <w:r>
        <w:rPr>
          <w:rFonts w:ascii="Avenir" w:eastAsia="Avenir" w:hAnsi="Avenir" w:cs="Avenir"/>
          <w:color w:val="000000"/>
          <w:sz w:val="20"/>
          <w:szCs w:val="20"/>
        </w:rPr>
        <w:t> : L’Opticienne Mobile est le seul opticien itinérant de son secteur à être certifié « NF Services aux personnes à domicile » par l’AFNOR. </w:t>
      </w:r>
    </w:p>
    <w:p w14:paraId="33205A81" w14:textId="77777777" w:rsidR="00513E34" w:rsidRDefault="00513E34">
      <w:pPr>
        <w:rPr>
          <w:rFonts w:ascii="Avenir" w:eastAsia="Avenir" w:hAnsi="Avenir" w:cs="Avenir"/>
          <w:b/>
          <w:sz w:val="20"/>
          <w:szCs w:val="20"/>
        </w:rPr>
      </w:pPr>
    </w:p>
    <w:p w14:paraId="7B3CE1E6" w14:textId="77777777" w:rsidR="00513E34" w:rsidRDefault="00513E34">
      <w:pPr>
        <w:rPr>
          <w:rFonts w:ascii="Avenir" w:eastAsia="Avenir" w:hAnsi="Avenir" w:cs="Avenir"/>
          <w:b/>
          <w:sz w:val="20"/>
          <w:szCs w:val="20"/>
        </w:rPr>
      </w:pPr>
    </w:p>
    <w:p w14:paraId="69B328FE" w14:textId="77777777" w:rsidR="00513E34" w:rsidRDefault="00E15511">
      <w:pPr>
        <w:rPr>
          <w:rFonts w:ascii="Avenir" w:eastAsia="Avenir" w:hAnsi="Avenir" w:cs="Avenir"/>
          <w:b/>
          <w:sz w:val="20"/>
          <w:szCs w:val="20"/>
        </w:rPr>
      </w:pPr>
      <w:bookmarkStart w:id="1" w:name="_heading=h.3znysh7" w:colFirst="0" w:colLast="0"/>
      <w:bookmarkEnd w:id="1"/>
      <w:r>
        <w:rPr>
          <w:rFonts w:ascii="Avenir" w:eastAsia="Avenir" w:hAnsi="Avenir" w:cs="Avenir"/>
          <w:b/>
          <w:sz w:val="20"/>
          <w:szCs w:val="20"/>
        </w:rPr>
        <w:t xml:space="preserve">L’intervention de l’Opticienne Mobile se déroule en 5 étapes : </w:t>
      </w:r>
    </w:p>
    <w:p w14:paraId="19387C9B" w14:textId="77777777" w:rsidR="00513E34" w:rsidRDefault="00513E34">
      <w:pPr>
        <w:rPr>
          <w:rFonts w:ascii="Avenir" w:eastAsia="Avenir" w:hAnsi="Avenir" w:cs="Avenir"/>
          <w:b/>
          <w:sz w:val="20"/>
          <w:szCs w:val="20"/>
        </w:rPr>
      </w:pPr>
    </w:p>
    <w:p w14:paraId="2711021A" w14:textId="77777777" w:rsidR="00513E34" w:rsidRDefault="00E15511">
      <w:pPr>
        <w:numPr>
          <w:ilvl w:val="0"/>
          <w:numId w:val="2"/>
        </w:numPr>
        <w:pBdr>
          <w:top w:val="nil"/>
          <w:left w:val="nil"/>
          <w:bottom w:val="nil"/>
          <w:right w:val="nil"/>
          <w:between w:val="nil"/>
        </w:pBdr>
        <w:spacing w:after="60"/>
        <w:jc w:val="both"/>
        <w:rPr>
          <w:rFonts w:ascii="Avenir" w:eastAsia="Avenir" w:hAnsi="Avenir" w:cs="Avenir"/>
          <w:color w:val="000000"/>
          <w:sz w:val="20"/>
          <w:szCs w:val="20"/>
        </w:rPr>
      </w:pPr>
      <w:r>
        <w:rPr>
          <w:rFonts w:ascii="Avenir" w:eastAsia="Avenir" w:hAnsi="Avenir" w:cs="Avenir"/>
          <w:color w:val="000000"/>
          <w:sz w:val="20"/>
          <w:szCs w:val="20"/>
        </w:rPr>
        <w:t xml:space="preserve">Prise de rendez-vous sur le site </w:t>
      </w:r>
      <w:hyperlink r:id="rId11">
        <w:r>
          <w:rPr>
            <w:rFonts w:ascii="Avenir" w:eastAsia="Avenir" w:hAnsi="Avenir" w:cs="Avenir"/>
            <w:color w:val="0000FF"/>
            <w:sz w:val="20"/>
            <w:szCs w:val="20"/>
            <w:u w:val="single"/>
          </w:rPr>
          <w:t>www.lesopticiensmobiles.com</w:t>
        </w:r>
      </w:hyperlink>
      <w:r>
        <w:rPr>
          <w:rFonts w:ascii="Avenir" w:eastAsia="Avenir" w:hAnsi="Avenir" w:cs="Avenir"/>
          <w:color w:val="000000"/>
          <w:sz w:val="20"/>
          <w:szCs w:val="20"/>
        </w:rPr>
        <w:t xml:space="preserve"> ou par téléphone via le numéro national au 04 82 90 49 82 (appel non surtaxé), ou encore directement auprès de l’Opticienne Mobile au 07 85 89 92 99 ou par mail </w:t>
      </w:r>
      <w:hyperlink r:id="rId12">
        <w:r>
          <w:rPr>
            <w:rFonts w:ascii="Avenir" w:eastAsia="Avenir" w:hAnsi="Avenir" w:cs="Avenir"/>
            <w:color w:val="0000FF"/>
            <w:sz w:val="20"/>
            <w:szCs w:val="20"/>
            <w:u w:val="single"/>
          </w:rPr>
          <w:t>scastier@lesopticiensmobiles.com</w:t>
        </w:r>
      </w:hyperlink>
      <w:r>
        <w:rPr>
          <w:rFonts w:ascii="Avenir" w:eastAsia="Avenir" w:hAnsi="Avenir" w:cs="Avenir"/>
          <w:color w:val="000000"/>
          <w:sz w:val="20"/>
          <w:szCs w:val="20"/>
        </w:rPr>
        <w:t> ;</w:t>
      </w:r>
    </w:p>
    <w:p w14:paraId="528A7756" w14:textId="77777777" w:rsidR="00513E34" w:rsidRDefault="00E15511">
      <w:pPr>
        <w:spacing w:after="60"/>
        <w:ind w:left="567"/>
        <w:jc w:val="both"/>
        <w:rPr>
          <w:rFonts w:ascii="Avenir" w:eastAsia="Avenir" w:hAnsi="Avenir" w:cs="Avenir"/>
          <w:sz w:val="20"/>
          <w:szCs w:val="20"/>
        </w:rPr>
      </w:pPr>
      <w:r>
        <w:rPr>
          <w:rFonts w:ascii="Avenir" w:eastAsia="Avenir" w:hAnsi="Avenir" w:cs="Avenir"/>
          <w:b/>
          <w:sz w:val="20"/>
          <w:szCs w:val="20"/>
        </w:rPr>
        <w:t>2.</w:t>
      </w:r>
      <w:r>
        <w:rPr>
          <w:rFonts w:ascii="Avenir" w:eastAsia="Avenir" w:hAnsi="Avenir" w:cs="Avenir"/>
          <w:sz w:val="20"/>
          <w:szCs w:val="20"/>
        </w:rPr>
        <w:t xml:space="preserve"> Déplacement au choix de la personne avec l’ensemble du matériel professionnel ; </w:t>
      </w:r>
    </w:p>
    <w:p w14:paraId="2510FA8E" w14:textId="77777777" w:rsidR="00513E34" w:rsidRDefault="00E15511">
      <w:pPr>
        <w:spacing w:after="60"/>
        <w:ind w:left="567"/>
        <w:jc w:val="both"/>
        <w:rPr>
          <w:rFonts w:ascii="Avenir" w:eastAsia="Avenir" w:hAnsi="Avenir" w:cs="Avenir"/>
          <w:sz w:val="20"/>
          <w:szCs w:val="20"/>
        </w:rPr>
      </w:pPr>
      <w:r>
        <w:rPr>
          <w:rFonts w:ascii="Avenir" w:eastAsia="Avenir" w:hAnsi="Avenir" w:cs="Avenir"/>
          <w:b/>
          <w:sz w:val="20"/>
          <w:szCs w:val="20"/>
        </w:rPr>
        <w:t>3.</w:t>
      </w:r>
      <w:r>
        <w:rPr>
          <w:rFonts w:ascii="Avenir" w:eastAsia="Avenir" w:hAnsi="Avenir" w:cs="Avenir"/>
          <w:sz w:val="20"/>
          <w:szCs w:val="20"/>
        </w:rPr>
        <w:t xml:space="preserve"> Vérification et contrôle systématique de la correction et adaptation si nécessaire</w:t>
      </w:r>
      <w:r>
        <w:rPr>
          <w:rFonts w:ascii="Avenir" w:eastAsia="Avenir" w:hAnsi="Avenir" w:cs="Avenir"/>
          <w:sz w:val="20"/>
          <w:szCs w:val="20"/>
          <w:vertAlign w:val="superscript"/>
        </w:rPr>
        <w:footnoteReference w:id="1"/>
      </w:r>
      <w:r>
        <w:rPr>
          <w:rFonts w:ascii="Avenir" w:eastAsia="Avenir" w:hAnsi="Avenir" w:cs="Avenir"/>
          <w:sz w:val="20"/>
          <w:szCs w:val="20"/>
        </w:rPr>
        <w:t xml:space="preserve"> ; </w:t>
      </w:r>
    </w:p>
    <w:p w14:paraId="1768EB09" w14:textId="77777777" w:rsidR="00513E34" w:rsidRDefault="00E15511">
      <w:pPr>
        <w:spacing w:after="60"/>
        <w:ind w:left="567"/>
        <w:jc w:val="both"/>
        <w:rPr>
          <w:rFonts w:ascii="Avenir" w:eastAsia="Avenir" w:hAnsi="Avenir" w:cs="Avenir"/>
          <w:sz w:val="20"/>
          <w:szCs w:val="20"/>
        </w:rPr>
      </w:pPr>
      <w:r>
        <w:rPr>
          <w:rFonts w:ascii="Avenir" w:eastAsia="Avenir" w:hAnsi="Avenir" w:cs="Avenir"/>
          <w:b/>
          <w:sz w:val="20"/>
          <w:szCs w:val="20"/>
        </w:rPr>
        <w:t>4.</w:t>
      </w:r>
      <w:r>
        <w:rPr>
          <w:rFonts w:ascii="Avenir" w:eastAsia="Avenir" w:hAnsi="Avenir" w:cs="Avenir"/>
          <w:sz w:val="20"/>
          <w:szCs w:val="20"/>
        </w:rPr>
        <w:t xml:space="preserve"> Conseil et accompagnement personnalisés : choix de la monture, choix des verre</w:t>
      </w:r>
      <w:r>
        <w:rPr>
          <w:rFonts w:ascii="Avenir" w:eastAsia="Avenir" w:hAnsi="Avenir" w:cs="Avenir"/>
          <w:sz w:val="20"/>
          <w:szCs w:val="20"/>
        </w:rPr>
        <w:t xml:space="preserve">s et prises de mesures ; </w:t>
      </w:r>
    </w:p>
    <w:p w14:paraId="2F0D7CC1" w14:textId="77777777" w:rsidR="00513E34" w:rsidRDefault="00E15511">
      <w:pPr>
        <w:ind w:left="567"/>
        <w:jc w:val="both"/>
        <w:rPr>
          <w:rFonts w:ascii="Avenir" w:eastAsia="Avenir" w:hAnsi="Avenir" w:cs="Avenir"/>
          <w:sz w:val="20"/>
          <w:szCs w:val="20"/>
        </w:rPr>
      </w:pPr>
      <w:r>
        <w:rPr>
          <w:rFonts w:ascii="Avenir" w:eastAsia="Avenir" w:hAnsi="Avenir" w:cs="Avenir"/>
          <w:b/>
          <w:sz w:val="20"/>
          <w:szCs w:val="20"/>
        </w:rPr>
        <w:t>5.</w:t>
      </w:r>
      <w:r>
        <w:rPr>
          <w:rFonts w:ascii="Avenir" w:eastAsia="Avenir" w:hAnsi="Avenir" w:cs="Avenir"/>
          <w:sz w:val="20"/>
          <w:szCs w:val="20"/>
        </w:rPr>
        <w:t xml:space="preserve"> Livraison, ajustage de l’équipement et mise en situation par l’Opticienne Mobile sur le lieu de vie.</w:t>
      </w:r>
    </w:p>
    <w:p w14:paraId="3377D2B4" w14:textId="77777777" w:rsidR="00513E34" w:rsidRDefault="00513E34">
      <w:pPr>
        <w:tabs>
          <w:tab w:val="left" w:pos="2943"/>
        </w:tabs>
        <w:jc w:val="both"/>
        <w:rPr>
          <w:rFonts w:ascii="Avenir" w:eastAsia="Avenir" w:hAnsi="Avenir" w:cs="Avenir"/>
          <w:color w:val="000000"/>
          <w:sz w:val="18"/>
          <w:szCs w:val="18"/>
        </w:rPr>
      </w:pPr>
    </w:p>
    <w:p w14:paraId="16DB0E06" w14:textId="77777777" w:rsidR="00513E34" w:rsidRDefault="00E15511">
      <w:pPr>
        <w:jc w:val="center"/>
        <w:rPr>
          <w:rFonts w:ascii="Open Sans" w:eastAsia="Open Sans" w:hAnsi="Open Sans" w:cs="Open Sans"/>
          <w:sz w:val="20"/>
          <w:szCs w:val="20"/>
        </w:rPr>
      </w:pPr>
      <w:r>
        <w:rPr>
          <w:rFonts w:ascii="Open Sans" w:eastAsia="Open Sans" w:hAnsi="Open Sans" w:cs="Open Sans"/>
          <w:noProof/>
          <w:sz w:val="20"/>
          <w:szCs w:val="20"/>
        </w:rPr>
        <w:drawing>
          <wp:inline distT="0" distB="0" distL="0" distR="0" wp14:anchorId="3CF47ED0" wp14:editId="0AB1C2F0">
            <wp:extent cx="4172484" cy="941936"/>
            <wp:effectExtent l="0" t="0" r="0" b="0"/>
            <wp:docPr id="65" name="image4.jpg"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jpg" descr="Une image contenant dessin&#10;&#10;Description générée automatiquement"/>
                    <pic:cNvPicPr preferRelativeResize="0"/>
                  </pic:nvPicPr>
                  <pic:blipFill>
                    <a:blip r:embed="rId13"/>
                    <a:srcRect/>
                    <a:stretch>
                      <a:fillRect/>
                    </a:stretch>
                  </pic:blipFill>
                  <pic:spPr>
                    <a:xfrm>
                      <a:off x="0" y="0"/>
                      <a:ext cx="4172484" cy="941936"/>
                    </a:xfrm>
                    <a:prstGeom prst="rect">
                      <a:avLst/>
                    </a:prstGeom>
                    <a:ln/>
                  </pic:spPr>
                </pic:pic>
              </a:graphicData>
            </a:graphic>
          </wp:inline>
        </w:drawing>
      </w:r>
    </w:p>
    <w:p w14:paraId="6CB5AC5B" w14:textId="77777777" w:rsidR="00513E34" w:rsidRDefault="00513E34">
      <w:pPr>
        <w:jc w:val="both"/>
        <w:rPr>
          <w:rFonts w:ascii="Open Sans" w:eastAsia="Open Sans" w:hAnsi="Open Sans" w:cs="Open Sans"/>
          <w:sz w:val="20"/>
          <w:szCs w:val="20"/>
        </w:rPr>
      </w:pPr>
    </w:p>
    <w:p w14:paraId="10A21766" w14:textId="77777777" w:rsidR="00513E34" w:rsidRDefault="00E15511">
      <w:pPr>
        <w:tabs>
          <w:tab w:val="left" w:pos="2943"/>
        </w:tabs>
        <w:jc w:val="both"/>
        <w:rPr>
          <w:rFonts w:ascii="Avenir" w:eastAsia="Avenir" w:hAnsi="Avenir" w:cs="Avenir"/>
          <w:color w:val="000000"/>
          <w:sz w:val="20"/>
          <w:szCs w:val="20"/>
        </w:rPr>
      </w:pPr>
      <w:bookmarkStart w:id="2" w:name="_heading=h.1fob9te" w:colFirst="0" w:colLast="0"/>
      <w:bookmarkEnd w:id="2"/>
      <w:r>
        <w:rPr>
          <w:rFonts w:ascii="Avenir" w:eastAsia="Avenir" w:hAnsi="Avenir" w:cs="Avenir"/>
          <w:color w:val="000000"/>
          <w:sz w:val="20"/>
          <w:szCs w:val="20"/>
        </w:rPr>
        <w:t xml:space="preserve">Avec la crise sanitaire que nous traversons, </w:t>
      </w:r>
      <w:r>
        <w:rPr>
          <w:rFonts w:ascii="Avenir" w:eastAsia="Avenir" w:hAnsi="Avenir" w:cs="Avenir"/>
          <w:b/>
          <w:color w:val="000000"/>
          <w:sz w:val="20"/>
          <w:szCs w:val="20"/>
        </w:rPr>
        <w:t>l’optique à domicile prend plus que jamais tout son sens</w:t>
      </w:r>
      <w:r>
        <w:rPr>
          <w:rFonts w:ascii="Avenir" w:eastAsia="Avenir" w:hAnsi="Avenir" w:cs="Avenir"/>
          <w:color w:val="000000"/>
          <w:sz w:val="20"/>
          <w:szCs w:val="20"/>
        </w:rPr>
        <w:t>. Il s’agit d’un service précieux, d’autant plus dans le contexte actuel, en ce qu’il permet d’éviter tout à la fois les déplacements et les lieux collectifs accueillant du public. L</w:t>
      </w:r>
      <w:r>
        <w:rPr>
          <w:rFonts w:ascii="Avenir" w:eastAsia="Avenir" w:hAnsi="Avenir" w:cs="Avenir"/>
          <w:sz w:val="20"/>
          <w:szCs w:val="20"/>
        </w:rPr>
        <w:t>’Opticienne Mobile</w:t>
      </w:r>
      <w:r>
        <w:rPr>
          <w:rFonts w:ascii="Avenir" w:eastAsia="Avenir" w:hAnsi="Avenir" w:cs="Avenir"/>
          <w:sz w:val="20"/>
          <w:szCs w:val="20"/>
        </w:rPr>
        <w:t xml:space="preserve"> en tant que professionnelle de santé respecte les obligations gouvernementales en vigueur avec un schéma vaccinal complet et à jour. Afin d’assurer sa sécurité comme celle de ses clients, le protocole sanitaire </w:t>
      </w:r>
      <w:r>
        <w:rPr>
          <w:rFonts w:ascii="Avenir" w:eastAsia="Avenir" w:hAnsi="Avenir" w:cs="Avenir"/>
          <w:i/>
          <w:sz w:val="20"/>
          <w:szCs w:val="20"/>
        </w:rPr>
        <w:t>(gestes barrières, désinfection des équipeme</w:t>
      </w:r>
      <w:r>
        <w:rPr>
          <w:rFonts w:ascii="Avenir" w:eastAsia="Avenir" w:hAnsi="Avenir" w:cs="Avenir"/>
          <w:i/>
          <w:sz w:val="20"/>
          <w:szCs w:val="20"/>
        </w:rPr>
        <w:t xml:space="preserve">nts et du matériel) </w:t>
      </w:r>
      <w:r>
        <w:rPr>
          <w:rFonts w:ascii="Avenir" w:eastAsia="Avenir" w:hAnsi="Avenir" w:cs="Avenir"/>
          <w:sz w:val="20"/>
          <w:szCs w:val="20"/>
        </w:rPr>
        <w:t>est de rigueur à chaque intervention de l’opticienne.</w:t>
      </w:r>
      <w:r>
        <w:rPr>
          <w:rFonts w:ascii="Avenir" w:eastAsia="Avenir" w:hAnsi="Avenir" w:cs="Avenir"/>
          <w:color w:val="000000"/>
          <w:sz w:val="20"/>
          <w:szCs w:val="20"/>
        </w:rPr>
        <w:t xml:space="preserve"> </w:t>
      </w:r>
    </w:p>
    <w:p w14:paraId="35684CBE" w14:textId="77777777" w:rsidR="00513E34" w:rsidRDefault="00513E34">
      <w:pPr>
        <w:tabs>
          <w:tab w:val="left" w:pos="2943"/>
        </w:tabs>
        <w:jc w:val="both"/>
        <w:rPr>
          <w:rFonts w:ascii="Avenir" w:eastAsia="Avenir" w:hAnsi="Avenir" w:cs="Avenir"/>
          <w:color w:val="000000"/>
          <w:sz w:val="20"/>
          <w:szCs w:val="20"/>
          <w:highlight w:val="yellow"/>
        </w:rPr>
      </w:pPr>
    </w:p>
    <w:p w14:paraId="7D54E0B3" w14:textId="77777777" w:rsidR="00513E34" w:rsidRDefault="00513E34">
      <w:pPr>
        <w:tabs>
          <w:tab w:val="left" w:pos="2943"/>
        </w:tabs>
        <w:jc w:val="both"/>
        <w:rPr>
          <w:rFonts w:ascii="Avenir" w:eastAsia="Avenir" w:hAnsi="Avenir" w:cs="Avenir"/>
          <w:b/>
          <w:color w:val="007993"/>
          <w:sz w:val="16"/>
          <w:szCs w:val="16"/>
          <w:highlight w:val="yellow"/>
        </w:rPr>
      </w:pPr>
    </w:p>
    <w:p w14:paraId="3C3D1E66" w14:textId="77777777" w:rsidR="00513E34" w:rsidRDefault="00513E34">
      <w:pPr>
        <w:pBdr>
          <w:top w:val="nil"/>
          <w:left w:val="nil"/>
          <w:bottom w:val="nil"/>
          <w:right w:val="nil"/>
          <w:between w:val="nil"/>
        </w:pBdr>
        <w:ind w:left="-426" w:right="-284"/>
        <w:jc w:val="right"/>
        <w:rPr>
          <w:rFonts w:ascii="Avenir" w:eastAsia="Avenir" w:hAnsi="Avenir" w:cs="Avenir"/>
          <w:b/>
          <w:color w:val="007993"/>
          <w:sz w:val="16"/>
          <w:szCs w:val="16"/>
          <w:highlight w:val="yellow"/>
        </w:rPr>
      </w:pPr>
    </w:p>
    <w:p w14:paraId="0FC41423" w14:textId="77777777" w:rsidR="00513E34" w:rsidRDefault="00E15511">
      <w:pPr>
        <w:tabs>
          <w:tab w:val="left" w:pos="2943"/>
        </w:tabs>
        <w:ind w:right="-30"/>
        <w:rPr>
          <w:rFonts w:ascii="Avenir" w:eastAsia="Avenir" w:hAnsi="Avenir" w:cs="Avenir"/>
          <w:b/>
          <w:color w:val="007993"/>
          <w:sz w:val="16"/>
          <w:szCs w:val="16"/>
        </w:rPr>
      </w:pPr>
      <w:r>
        <w:rPr>
          <w:rFonts w:ascii="Avenir" w:eastAsia="Avenir" w:hAnsi="Avenir" w:cs="Avenir"/>
          <w:b/>
          <w:color w:val="007993"/>
          <w:sz w:val="16"/>
          <w:szCs w:val="16"/>
        </w:rPr>
        <w:t>À propos de la société Les Opticiens Mobiles</w:t>
      </w:r>
    </w:p>
    <w:p w14:paraId="70453776" w14:textId="77777777" w:rsidR="00513E34" w:rsidRDefault="00E15511">
      <w:pPr>
        <w:pBdr>
          <w:top w:val="nil"/>
          <w:left w:val="nil"/>
          <w:bottom w:val="nil"/>
          <w:right w:val="nil"/>
          <w:between w:val="nil"/>
        </w:pBdr>
        <w:spacing w:after="160"/>
        <w:ind w:right="-30"/>
        <w:jc w:val="both"/>
        <w:rPr>
          <w:color w:val="000000"/>
        </w:rPr>
      </w:pPr>
      <w:r>
        <w:rPr>
          <w:rFonts w:ascii="Avenir" w:eastAsia="Avenir" w:hAnsi="Avenir" w:cs="Avenir"/>
          <w:color w:val="000000"/>
          <w:sz w:val="16"/>
          <w:szCs w:val="16"/>
        </w:rPr>
        <w:t>Les Opticiens Mobiles</w:t>
      </w:r>
      <w:r>
        <w:rPr>
          <w:rFonts w:ascii="Avenir" w:eastAsia="Avenir" w:hAnsi="Avenir" w:cs="Avenir"/>
          <w:color w:val="000000"/>
          <w:sz w:val="10"/>
          <w:szCs w:val="10"/>
          <w:vertAlign w:val="superscript"/>
        </w:rPr>
        <w:t>®</w:t>
      </w:r>
      <w:r>
        <w:rPr>
          <w:rFonts w:ascii="Avenir" w:eastAsia="Avenir" w:hAnsi="Avenir" w:cs="Avenir"/>
          <w:color w:val="000000"/>
          <w:sz w:val="16"/>
          <w:szCs w:val="16"/>
        </w:rPr>
        <w:t xml:space="preserve"> est le 1er réseau national d’opticiens spécialisés pour intervenir sur les lieux de vie et de travail des personnes actives comme des personnes fragiles (Grand âge et Handicap) : à domicile, en établissements et services médico-sociaux (Ehpad) ou de santé</w:t>
      </w:r>
      <w:r>
        <w:rPr>
          <w:rFonts w:ascii="Avenir" w:eastAsia="Avenir" w:hAnsi="Avenir" w:cs="Avenir"/>
          <w:color w:val="000000"/>
          <w:sz w:val="16"/>
          <w:szCs w:val="16"/>
        </w:rPr>
        <w:t xml:space="preserve">, en résidences services pour seniors, et en entreprises. Créée en 2015 à Lyon par Matthieu Gerber, l’entreprise compte </w:t>
      </w:r>
      <w:r>
        <w:rPr>
          <w:rFonts w:ascii="Avenir" w:eastAsia="Avenir" w:hAnsi="Avenir" w:cs="Avenir"/>
          <w:sz w:val="16"/>
          <w:szCs w:val="16"/>
        </w:rPr>
        <w:t>6</w:t>
      </w:r>
      <w:r>
        <w:rPr>
          <w:rFonts w:ascii="Avenir" w:eastAsia="Avenir" w:hAnsi="Avenir" w:cs="Avenir"/>
          <w:color w:val="000000"/>
          <w:sz w:val="16"/>
          <w:szCs w:val="16"/>
        </w:rPr>
        <w:t xml:space="preserve">5 </w:t>
      </w:r>
      <w:proofErr w:type="gramStart"/>
      <w:r>
        <w:rPr>
          <w:rFonts w:ascii="Avenir" w:eastAsia="Avenir" w:hAnsi="Avenir" w:cs="Avenir"/>
          <w:color w:val="000000"/>
          <w:sz w:val="16"/>
          <w:szCs w:val="16"/>
        </w:rPr>
        <w:t>collaborateurs.trices</w:t>
      </w:r>
      <w:proofErr w:type="gramEnd"/>
      <w:r>
        <w:rPr>
          <w:rFonts w:ascii="Avenir" w:eastAsia="Avenir" w:hAnsi="Avenir" w:cs="Avenir"/>
          <w:color w:val="000000"/>
          <w:sz w:val="16"/>
          <w:szCs w:val="16"/>
        </w:rPr>
        <w:t xml:space="preserve">, dont </w:t>
      </w:r>
      <w:r>
        <w:rPr>
          <w:rFonts w:ascii="Avenir" w:eastAsia="Avenir" w:hAnsi="Avenir" w:cs="Avenir"/>
          <w:sz w:val="16"/>
          <w:szCs w:val="16"/>
        </w:rPr>
        <w:t>8</w:t>
      </w:r>
      <w:r>
        <w:rPr>
          <w:rFonts w:ascii="Avenir" w:eastAsia="Avenir" w:hAnsi="Avenir" w:cs="Avenir"/>
          <w:color w:val="000000"/>
          <w:sz w:val="16"/>
          <w:szCs w:val="16"/>
        </w:rPr>
        <w:t xml:space="preserve">0 opticien.ne.s mobiles présents partout en France, qui couvrent tous les besoins du porteur : lunettes </w:t>
      </w:r>
      <w:r>
        <w:rPr>
          <w:rFonts w:ascii="Avenir" w:eastAsia="Avenir" w:hAnsi="Avenir" w:cs="Avenir"/>
          <w:color w:val="000000"/>
          <w:sz w:val="16"/>
          <w:szCs w:val="16"/>
        </w:rPr>
        <w:t>correctrices, lunettes solaires, lunettes de protection et de sécurité, basse vision, lentilles et accessoires. La raison d’être des Opticiens Mobiles est de répondre à un enjeu de santé majeur : garantir une bonne santé visuelle, pour toutes et tous, quel</w:t>
      </w:r>
      <w:r>
        <w:rPr>
          <w:rFonts w:ascii="Avenir" w:eastAsia="Avenir" w:hAnsi="Avenir" w:cs="Avenir"/>
          <w:color w:val="000000"/>
          <w:sz w:val="16"/>
          <w:szCs w:val="16"/>
        </w:rPr>
        <w:t xml:space="preserve"> que soit l’âge, le mode et le lieu de vie, et la capacité ou la volonté de se déplacer.</w:t>
      </w:r>
    </w:p>
    <w:p w14:paraId="2A6DA547" w14:textId="77777777" w:rsidR="00513E34" w:rsidRDefault="00E15511">
      <w:pPr>
        <w:tabs>
          <w:tab w:val="left" w:pos="2943"/>
        </w:tabs>
        <w:ind w:right="-30"/>
        <w:jc w:val="both"/>
        <w:rPr>
          <w:rFonts w:ascii="Avenir" w:eastAsia="Avenir" w:hAnsi="Avenir" w:cs="Avenir"/>
          <w:color w:val="0000FF"/>
          <w:sz w:val="16"/>
          <w:szCs w:val="16"/>
          <w:u w:val="single"/>
        </w:rPr>
      </w:pPr>
      <w:r>
        <w:rPr>
          <w:rFonts w:ascii="Avenir" w:eastAsia="Avenir" w:hAnsi="Avenir" w:cs="Avenir"/>
          <w:sz w:val="16"/>
          <w:szCs w:val="16"/>
        </w:rPr>
        <w:t xml:space="preserve">Site web : </w:t>
      </w:r>
      <w:hyperlink r:id="rId14">
        <w:r>
          <w:rPr>
            <w:rFonts w:ascii="Avenir" w:eastAsia="Avenir" w:hAnsi="Avenir" w:cs="Avenir"/>
            <w:color w:val="0000FF"/>
            <w:sz w:val="16"/>
            <w:szCs w:val="16"/>
            <w:u w:val="single"/>
          </w:rPr>
          <w:t>https://www.lesopticiensmobiles.com/</w:t>
        </w:r>
      </w:hyperlink>
    </w:p>
    <w:p w14:paraId="4B6A4E90" w14:textId="77777777" w:rsidR="00513E34" w:rsidRDefault="00E15511">
      <w:pPr>
        <w:tabs>
          <w:tab w:val="left" w:pos="2943"/>
        </w:tabs>
        <w:ind w:right="-30"/>
        <w:jc w:val="both"/>
        <w:rPr>
          <w:rFonts w:ascii="Avenir" w:eastAsia="Avenir" w:hAnsi="Avenir" w:cs="Avenir"/>
          <w:color w:val="0563C1"/>
          <w:sz w:val="16"/>
          <w:szCs w:val="16"/>
          <w:u w:val="single"/>
        </w:rPr>
      </w:pPr>
      <w:proofErr w:type="gramStart"/>
      <w:r>
        <w:rPr>
          <w:rFonts w:ascii="Avenir" w:eastAsia="Avenir" w:hAnsi="Avenir" w:cs="Avenir"/>
          <w:color w:val="000000"/>
          <w:sz w:val="16"/>
          <w:szCs w:val="16"/>
        </w:rPr>
        <w:t>LinkedIn:</w:t>
      </w:r>
      <w:proofErr w:type="gramEnd"/>
      <w:r>
        <w:rPr>
          <w:rFonts w:ascii="Avenir" w:eastAsia="Avenir" w:hAnsi="Avenir" w:cs="Avenir"/>
          <w:color w:val="000000"/>
          <w:sz w:val="16"/>
          <w:szCs w:val="16"/>
        </w:rPr>
        <w:t xml:space="preserve"> </w:t>
      </w:r>
      <w:hyperlink r:id="rId15">
        <w:r>
          <w:rPr>
            <w:rFonts w:ascii="Avenir" w:eastAsia="Avenir" w:hAnsi="Avenir" w:cs="Avenir"/>
            <w:color w:val="0563C1"/>
            <w:sz w:val="16"/>
            <w:szCs w:val="16"/>
            <w:u w:val="single"/>
          </w:rPr>
          <w:t>https://www.linkedin.com/company/les-opticiens-mobiles/</w:t>
        </w:r>
      </w:hyperlink>
    </w:p>
    <w:p w14:paraId="4854C5E0" w14:textId="77777777" w:rsidR="00513E34" w:rsidRDefault="00513E34">
      <w:pPr>
        <w:tabs>
          <w:tab w:val="left" w:pos="2943"/>
        </w:tabs>
        <w:ind w:right="-30"/>
        <w:jc w:val="both"/>
        <w:rPr>
          <w:rFonts w:ascii="Avenir" w:eastAsia="Avenir" w:hAnsi="Avenir" w:cs="Avenir"/>
          <w:color w:val="0563C1"/>
          <w:sz w:val="16"/>
          <w:szCs w:val="16"/>
          <w:highlight w:val="yellow"/>
          <w:u w:val="single"/>
        </w:rPr>
      </w:pPr>
    </w:p>
    <w:p w14:paraId="7737FADD" w14:textId="77777777" w:rsidR="00513E34" w:rsidRDefault="00513E34">
      <w:pPr>
        <w:tabs>
          <w:tab w:val="left" w:pos="2943"/>
        </w:tabs>
        <w:ind w:right="-30"/>
        <w:jc w:val="both"/>
        <w:rPr>
          <w:rFonts w:ascii="Avenir" w:eastAsia="Avenir" w:hAnsi="Avenir" w:cs="Avenir"/>
          <w:color w:val="000000"/>
          <w:sz w:val="23"/>
          <w:szCs w:val="23"/>
          <w:highlight w:val="yellow"/>
        </w:rPr>
      </w:pPr>
    </w:p>
    <w:p w14:paraId="399FDDFB" w14:textId="77777777" w:rsidR="00513E34" w:rsidRDefault="00513E34">
      <w:pPr>
        <w:pBdr>
          <w:top w:val="nil"/>
          <w:left w:val="nil"/>
          <w:bottom w:val="nil"/>
          <w:right w:val="nil"/>
          <w:between w:val="nil"/>
        </w:pBdr>
        <w:ind w:left="-426" w:right="-284"/>
        <w:jc w:val="center"/>
        <w:rPr>
          <w:sz w:val="23"/>
          <w:szCs w:val="23"/>
        </w:rPr>
      </w:pPr>
    </w:p>
    <w:p w14:paraId="4513BD07" w14:textId="77777777" w:rsidR="00513E34" w:rsidRDefault="00E15511">
      <w:pPr>
        <w:pBdr>
          <w:top w:val="none" w:sz="0" w:space="0" w:color="000000"/>
          <w:left w:val="none" w:sz="0" w:space="0" w:color="000000"/>
          <w:bottom w:val="none" w:sz="0" w:space="0" w:color="000000"/>
          <w:right w:val="none" w:sz="0" w:space="0" w:color="000000"/>
          <w:between w:val="none" w:sz="0" w:space="0" w:color="000000"/>
        </w:pBdr>
        <w:jc w:val="right"/>
        <w:rPr>
          <w:rFonts w:ascii="Avenir" w:eastAsia="Avenir" w:hAnsi="Avenir" w:cs="Avenir"/>
          <w:b/>
          <w:color w:val="217992"/>
          <w:sz w:val="16"/>
          <w:szCs w:val="16"/>
        </w:rPr>
      </w:pPr>
      <w:r>
        <w:rPr>
          <w:rFonts w:ascii="Avenir" w:eastAsia="Avenir" w:hAnsi="Avenir" w:cs="Avenir"/>
          <w:b/>
          <w:color w:val="217992"/>
          <w:sz w:val="16"/>
          <w:szCs w:val="16"/>
        </w:rPr>
        <w:t xml:space="preserve">Contacts presse – Agence LEON </w:t>
      </w:r>
    </w:p>
    <w:p w14:paraId="21477D07" w14:textId="77777777" w:rsidR="00513E34" w:rsidRDefault="00E15511">
      <w:pPr>
        <w:pBdr>
          <w:top w:val="none" w:sz="0" w:space="0" w:color="000000"/>
          <w:left w:val="none" w:sz="0" w:space="0" w:color="000000"/>
          <w:bottom w:val="none" w:sz="0" w:space="0" w:color="000000"/>
          <w:right w:val="none" w:sz="0" w:space="0" w:color="000000"/>
          <w:between w:val="none" w:sz="0" w:space="0" w:color="000000"/>
        </w:pBdr>
        <w:jc w:val="right"/>
        <w:rPr>
          <w:rFonts w:ascii="Avenir" w:eastAsia="Avenir" w:hAnsi="Avenir" w:cs="Avenir"/>
          <w:color w:val="000000"/>
          <w:sz w:val="16"/>
          <w:szCs w:val="16"/>
        </w:rPr>
      </w:pPr>
      <w:r>
        <w:rPr>
          <w:rFonts w:ascii="Avenir" w:eastAsia="Avenir" w:hAnsi="Avenir" w:cs="Avenir"/>
          <w:color w:val="000000"/>
          <w:sz w:val="16"/>
          <w:szCs w:val="16"/>
        </w:rPr>
        <w:t>Laura PALIERNE - Gaëlle LEGRIS</w:t>
      </w:r>
    </w:p>
    <w:p w14:paraId="4E9433F5" w14:textId="77777777" w:rsidR="00513E34" w:rsidRDefault="00E15511">
      <w:pPr>
        <w:pBdr>
          <w:top w:val="none" w:sz="0" w:space="0" w:color="000000"/>
          <w:left w:val="none" w:sz="0" w:space="0" w:color="000000"/>
          <w:bottom w:val="none" w:sz="0" w:space="0" w:color="000000"/>
          <w:right w:val="none" w:sz="0" w:space="0" w:color="000000"/>
          <w:between w:val="none" w:sz="0" w:space="0" w:color="000000"/>
        </w:pBdr>
        <w:jc w:val="right"/>
        <w:rPr>
          <w:rFonts w:ascii="Avenir" w:eastAsia="Avenir" w:hAnsi="Avenir" w:cs="Avenir"/>
          <w:color w:val="000000"/>
          <w:sz w:val="16"/>
          <w:szCs w:val="16"/>
        </w:rPr>
      </w:pPr>
      <w:hyperlink r:id="rId16">
        <w:r>
          <w:rPr>
            <w:rFonts w:ascii="Avenir" w:eastAsia="Avenir" w:hAnsi="Avenir" w:cs="Avenir"/>
            <w:color w:val="000000"/>
            <w:sz w:val="16"/>
            <w:szCs w:val="16"/>
            <w:u w:val="single"/>
          </w:rPr>
          <w:t>laura@agence-leon.fr</w:t>
        </w:r>
      </w:hyperlink>
      <w:r>
        <w:rPr>
          <w:rFonts w:ascii="Avenir" w:eastAsia="Avenir" w:hAnsi="Avenir" w:cs="Avenir"/>
          <w:color w:val="000000"/>
          <w:sz w:val="16"/>
          <w:szCs w:val="16"/>
        </w:rPr>
        <w:t xml:space="preserve"> – </w:t>
      </w:r>
      <w:hyperlink r:id="rId17">
        <w:r>
          <w:rPr>
            <w:rFonts w:ascii="Avenir" w:eastAsia="Avenir" w:hAnsi="Avenir" w:cs="Avenir"/>
            <w:color w:val="000000"/>
            <w:sz w:val="16"/>
            <w:szCs w:val="16"/>
            <w:u w:val="single"/>
          </w:rPr>
          <w:t>gaelle@agence-leon.fr</w:t>
        </w:r>
      </w:hyperlink>
      <w:r>
        <w:rPr>
          <w:rFonts w:ascii="Avenir" w:eastAsia="Avenir" w:hAnsi="Avenir" w:cs="Avenir"/>
          <w:color w:val="000000"/>
          <w:sz w:val="16"/>
          <w:szCs w:val="16"/>
        </w:rPr>
        <w:t xml:space="preserve"> </w:t>
      </w:r>
    </w:p>
    <w:p w14:paraId="269A239C" w14:textId="77777777" w:rsidR="00513E34" w:rsidRDefault="00E15511">
      <w:pPr>
        <w:pBdr>
          <w:top w:val="none" w:sz="0" w:space="0" w:color="000000"/>
          <w:left w:val="none" w:sz="0" w:space="0" w:color="000000"/>
          <w:bottom w:val="none" w:sz="0" w:space="0" w:color="000000"/>
          <w:right w:val="none" w:sz="0" w:space="0" w:color="000000"/>
          <w:between w:val="none" w:sz="0" w:space="0" w:color="000000"/>
        </w:pBdr>
        <w:jc w:val="right"/>
        <w:rPr>
          <w:rFonts w:ascii="Avenir" w:eastAsia="Avenir" w:hAnsi="Avenir" w:cs="Avenir"/>
          <w:color w:val="000000"/>
          <w:sz w:val="16"/>
          <w:szCs w:val="16"/>
        </w:rPr>
      </w:pPr>
      <w:r>
        <w:rPr>
          <w:rFonts w:ascii="Avenir" w:eastAsia="Avenir" w:hAnsi="Avenir" w:cs="Avenir"/>
          <w:color w:val="000000"/>
          <w:sz w:val="16"/>
          <w:szCs w:val="16"/>
        </w:rPr>
        <w:t xml:space="preserve">06 11 98 00 47- 06 26 14 14 90  </w:t>
      </w:r>
    </w:p>
    <w:p w14:paraId="0254D6D7" w14:textId="77777777" w:rsidR="00513E34" w:rsidRDefault="00513E34">
      <w:pPr>
        <w:pBdr>
          <w:top w:val="nil"/>
          <w:left w:val="nil"/>
          <w:bottom w:val="nil"/>
          <w:right w:val="nil"/>
          <w:between w:val="nil"/>
        </w:pBdr>
        <w:ind w:left="-426" w:right="-284"/>
        <w:jc w:val="right"/>
        <w:rPr>
          <w:rFonts w:ascii="Avenir" w:eastAsia="Avenir" w:hAnsi="Avenir" w:cs="Avenir"/>
          <w:color w:val="000000"/>
          <w:sz w:val="16"/>
          <w:szCs w:val="16"/>
        </w:rPr>
      </w:pPr>
    </w:p>
    <w:sectPr w:rsidR="00513E3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27FC" w14:textId="77777777" w:rsidR="00E15511" w:rsidRDefault="00E15511">
      <w:r>
        <w:separator/>
      </w:r>
    </w:p>
  </w:endnote>
  <w:endnote w:type="continuationSeparator" w:id="0">
    <w:p w14:paraId="26AB9987" w14:textId="77777777" w:rsidR="00E15511" w:rsidRDefault="00E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3515" w14:textId="77777777" w:rsidR="00E15511" w:rsidRDefault="00E15511">
      <w:r>
        <w:separator/>
      </w:r>
    </w:p>
  </w:footnote>
  <w:footnote w:type="continuationSeparator" w:id="0">
    <w:p w14:paraId="1E1259E3" w14:textId="77777777" w:rsidR="00E15511" w:rsidRDefault="00E15511">
      <w:r>
        <w:continuationSeparator/>
      </w:r>
    </w:p>
  </w:footnote>
  <w:footnote w:id="1">
    <w:p w14:paraId="2CECB934" w14:textId="77777777" w:rsidR="00513E34" w:rsidRDefault="00E15511">
      <w:pPr>
        <w:pBdr>
          <w:top w:val="nil"/>
          <w:left w:val="nil"/>
          <w:bottom w:val="nil"/>
          <w:right w:val="nil"/>
          <w:between w:val="nil"/>
        </w:pBdr>
        <w:jc w:val="both"/>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vertAlign w:val="superscript"/>
        </w:rPr>
        <w:t xml:space="preserve"> </w:t>
      </w:r>
      <w:r>
        <w:rPr>
          <w:rFonts w:ascii="Avenir" w:eastAsia="Avenir" w:hAnsi="Avenir" w:cs="Avenir"/>
          <w:i/>
          <w:color w:val="000000"/>
          <w:sz w:val="18"/>
          <w:szCs w:val="18"/>
        </w:rPr>
        <w:t>Dans le respect du décret n° 2016-1381 du 12 octobre 2016 relatif aux conditions de délivrance de verres correcteurs ou de lentilles de contact oculaire correctrices et aux règles d’exercice de la profession d’opticien-lunetier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B14EC"/>
    <w:multiLevelType w:val="multilevel"/>
    <w:tmpl w:val="89761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DF5A12"/>
    <w:multiLevelType w:val="multilevel"/>
    <w:tmpl w:val="68B68524"/>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34"/>
    <w:rsid w:val="000A7C23"/>
    <w:rsid w:val="00513E34"/>
    <w:rsid w:val="00E15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0B1A"/>
  <w15:docId w15:val="{B120798C-AFE0-4F5B-97B5-074A50BC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52"/>
  </w:style>
  <w:style w:type="paragraph" w:styleId="Titre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itre2">
    <w:name w:val="heading 2"/>
    <w:basedOn w:val="Normal"/>
    <w:next w:val="Normal"/>
    <w:uiPriority w:val="9"/>
    <w:semiHidden/>
    <w:unhideWhenUsed/>
    <w:qFormat/>
    <w:pPr>
      <w:spacing w:after="160"/>
      <w:outlineLvl w:val="1"/>
    </w:pPr>
    <w:rPr>
      <w:b/>
      <w:sz w:val="36"/>
      <w:szCs w:val="36"/>
    </w:rPr>
  </w:style>
  <w:style w:type="paragraph" w:styleId="Titre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Titre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Titre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itre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after="160"/>
    </w:pPr>
    <w:rPr>
      <w:rFonts w:ascii="Calibri" w:eastAsia="Calibri" w:hAnsi="Calibri" w:cs="Calibri"/>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17E0C"/>
    <w:rPr>
      <w:rFonts w:eastAsia="Calibri"/>
      <w:sz w:val="18"/>
      <w:szCs w:val="18"/>
    </w:rPr>
  </w:style>
  <w:style w:type="character" w:customStyle="1" w:styleId="TextedebullesCar">
    <w:name w:val="Texte de bulles Car"/>
    <w:basedOn w:val="Policepardfaut"/>
    <w:link w:val="Textedebulles"/>
    <w:uiPriority w:val="99"/>
    <w:semiHidden/>
    <w:rsid w:val="00517E0C"/>
    <w:rPr>
      <w:rFonts w:ascii="Times New Roman" w:hAnsi="Times New Roman" w:cs="Times New Roman"/>
      <w:sz w:val="18"/>
      <w:szCs w:val="18"/>
    </w:rPr>
  </w:style>
  <w:style w:type="character" w:styleId="Lienhypertexte">
    <w:name w:val="Hyperlink"/>
    <w:basedOn w:val="Policepardfaut"/>
    <w:uiPriority w:val="99"/>
    <w:unhideWhenUsed/>
    <w:rsid w:val="007A1FEF"/>
    <w:rPr>
      <w:color w:val="0000FF" w:themeColor="hyperlink"/>
      <w:u w:val="single"/>
    </w:rPr>
  </w:style>
  <w:style w:type="character" w:styleId="Mentionnonrsolue">
    <w:name w:val="Unresolved Mention"/>
    <w:basedOn w:val="Policepardfaut"/>
    <w:uiPriority w:val="99"/>
    <w:semiHidden/>
    <w:unhideWhenUsed/>
    <w:rsid w:val="007A1FEF"/>
    <w:rPr>
      <w:color w:val="605E5C"/>
      <w:shd w:val="clear" w:color="auto" w:fill="E1DFDD"/>
    </w:rPr>
  </w:style>
  <w:style w:type="paragraph" w:styleId="Paragraphedeliste">
    <w:name w:val="List Paragraph"/>
    <w:basedOn w:val="Normal"/>
    <w:uiPriority w:val="34"/>
    <w:qFormat/>
    <w:rsid w:val="006B15E4"/>
    <w:pPr>
      <w:spacing w:after="160" w:line="259" w:lineRule="auto"/>
      <w:ind w:left="720"/>
      <w:contextualSpacing/>
    </w:pPr>
    <w:rPr>
      <w:rFonts w:asciiTheme="minorHAnsi" w:eastAsiaTheme="minorHAnsi" w:hAnsiTheme="minorHAnsi" w:cstheme="minorBidi"/>
      <w:sz w:val="22"/>
      <w:szCs w:val="22"/>
      <w:lang w:eastAsia="en-US"/>
    </w:rPr>
  </w:style>
  <w:style w:type="paragraph" w:styleId="Notedebasdepage">
    <w:name w:val="footnote text"/>
    <w:basedOn w:val="Normal"/>
    <w:link w:val="NotedebasdepageCar"/>
    <w:uiPriority w:val="99"/>
    <w:semiHidden/>
    <w:unhideWhenUsed/>
    <w:rsid w:val="009E6DA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9E6DA1"/>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9E6DA1"/>
    <w:rPr>
      <w:vertAlign w:val="superscript"/>
    </w:rPr>
  </w:style>
  <w:style w:type="paragraph" w:styleId="NormalWeb">
    <w:name w:val="Normal (Web)"/>
    <w:basedOn w:val="Normal"/>
    <w:uiPriority w:val="99"/>
    <w:unhideWhenUsed/>
    <w:rsid w:val="00A56263"/>
    <w:pPr>
      <w:spacing w:before="100" w:beforeAutospacing="1" w:after="100" w:afterAutospacing="1"/>
    </w:pPr>
  </w:style>
  <w:style w:type="paragraph" w:styleId="Rvision">
    <w:name w:val="Revision"/>
    <w:hidden/>
    <w:uiPriority w:val="99"/>
    <w:semiHidden/>
    <w:rsid w:val="003E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astier@lesopticiensmobiles.com" TargetMode="External"/><Relationship Id="rId17" Type="http://schemas.openxmlformats.org/officeDocument/2006/relationships/hyperlink" Target="mailto:gaelle@agence-leon.fr" TargetMode="External"/><Relationship Id="rId2" Type="http://schemas.openxmlformats.org/officeDocument/2006/relationships/numbering" Target="numbering.xml"/><Relationship Id="rId16" Type="http://schemas.openxmlformats.org/officeDocument/2006/relationships/hyperlink" Target="mailto:laura@agence-le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opticiensmobiles.com" TargetMode="External"/><Relationship Id="rId5" Type="http://schemas.openxmlformats.org/officeDocument/2006/relationships/webSettings" Target="webSettings.xml"/><Relationship Id="rId15" Type="http://schemas.openxmlformats.org/officeDocument/2006/relationships/hyperlink" Target="https://www.linkedin.com/company/les-opticiens-mobiles/"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esopticiensmob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J9iF4sHkaAM6UmSIiMDovqJGw==">AMUW2mXkLW0oHk3eTcfAW15iM3wfiGfwbshB0hejBXLBMeUsP8tm2O76L//48+chGMtFkLeXHHMIRktKAD3z9yNdl8t4n8PLMqh3Tg3XjcblIDi60rrRgOcC9gqmxAKwwpuYopVTLJ89iLIJXG+6XRkXW0NWbKz9Qg==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4368</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LOM19</dc:creator>
  <cp:lastModifiedBy>Lydie MALLON</cp:lastModifiedBy>
  <cp:revision>2</cp:revision>
  <dcterms:created xsi:type="dcterms:W3CDTF">2022-02-17T16:27:00Z</dcterms:created>
  <dcterms:modified xsi:type="dcterms:W3CDTF">2022-02-17T16:27:00Z</dcterms:modified>
</cp:coreProperties>
</file>