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76358" w14:textId="3E7F38DE" w:rsidR="00982CE7" w:rsidRDefault="00192D86" w:rsidP="00982CE7">
      <w:pPr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366A09C2" wp14:editId="520AA38F">
            <wp:simplePos x="0" y="0"/>
            <wp:positionH relativeFrom="margin">
              <wp:posOffset>1539240</wp:posOffset>
            </wp:positionH>
            <wp:positionV relativeFrom="paragraph">
              <wp:posOffset>-33655</wp:posOffset>
            </wp:positionV>
            <wp:extent cx="3070908" cy="838200"/>
            <wp:effectExtent l="0" t="0" r="0" b="0"/>
            <wp:wrapNone/>
            <wp:docPr id="3" name="Image 3" descr="Une image contenant obj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OM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90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CE7">
        <w:rPr>
          <w:b/>
          <w:bCs/>
          <w:sz w:val="24"/>
          <w:szCs w:val="24"/>
        </w:rPr>
        <w:t xml:space="preserve">  </w:t>
      </w:r>
    </w:p>
    <w:p w14:paraId="52EB27B2" w14:textId="2C6983F0" w:rsidR="00982CE7" w:rsidRDefault="00982CE7" w:rsidP="00982CE7">
      <w:pPr>
        <w:rPr>
          <w:b/>
          <w:bCs/>
          <w:sz w:val="24"/>
          <w:szCs w:val="24"/>
        </w:rPr>
      </w:pPr>
    </w:p>
    <w:p w14:paraId="176A63C9" w14:textId="77777777" w:rsidR="00042F35" w:rsidRDefault="00042F35" w:rsidP="00982CE7">
      <w:pPr>
        <w:rPr>
          <w:rFonts w:ascii="Playfair Display" w:hAnsi="Playfair Display" w:cs="Open Sans"/>
          <w:b/>
          <w:bCs/>
          <w:sz w:val="32"/>
          <w:szCs w:val="32"/>
        </w:rPr>
      </w:pPr>
    </w:p>
    <w:p w14:paraId="20601362" w14:textId="7C3B2FC7" w:rsidR="00F5422D" w:rsidRPr="00F5422D" w:rsidRDefault="00E04F7C" w:rsidP="00982CE7">
      <w:pPr>
        <w:rPr>
          <w:rFonts w:ascii="Playfair Display" w:hAnsi="Playfair Display" w:cs="Open Sans"/>
          <w:sz w:val="28"/>
          <w:szCs w:val="28"/>
        </w:rPr>
      </w:pPr>
      <w:r w:rsidRPr="00CA4E31">
        <w:rPr>
          <w:rFonts w:ascii="Playfair Display" w:hAnsi="Playfair Display" w:cs="Open San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D23486" wp14:editId="36C6C831">
                <wp:simplePos x="0" y="0"/>
                <wp:positionH relativeFrom="page">
                  <wp:align>right</wp:align>
                </wp:positionH>
                <wp:positionV relativeFrom="paragraph">
                  <wp:posOffset>512445</wp:posOffset>
                </wp:positionV>
                <wp:extent cx="8362950" cy="6286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0" cy="628650"/>
                        </a:xfrm>
                        <a:prstGeom prst="rect">
                          <a:avLst/>
                        </a:prstGeom>
                        <a:solidFill>
                          <a:srgbClr val="46BC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6883E" id="Rectangle 4" o:spid="_x0000_s1026" style="position:absolute;margin-left:607.3pt;margin-top:40.35pt;width:658.5pt;height:49.5pt;z-index: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" fillcolor="#46bcca" stroked="f" strokeweight="1pt">
                <w10:wrap anchorx="page"/>
              </v:rect>
            </w:pict>
          </mc:Fallback>
        </mc:AlternateContent>
      </w:r>
      <w:r w:rsidR="00647B0D" w:rsidRPr="00CA4E31">
        <w:rPr>
          <w:rFonts w:ascii="Playfair Display" w:hAnsi="Playfair Display" w:cs="Open Sans"/>
          <w:b/>
          <w:bCs/>
          <w:sz w:val="32"/>
          <w:szCs w:val="32"/>
        </w:rPr>
        <w:t>COMMUNIQUE DE PRESSE</w:t>
      </w:r>
      <w:r w:rsidR="00982CE7" w:rsidRPr="00A50079">
        <w:rPr>
          <w:rFonts w:ascii="Open Sans" w:hAnsi="Open Sans" w:cs="Open Sans"/>
          <w:b/>
          <w:bCs/>
          <w:sz w:val="24"/>
          <w:szCs w:val="24"/>
        </w:rPr>
        <w:t xml:space="preserve">, </w:t>
      </w:r>
      <w:r w:rsidR="00042F35" w:rsidRPr="00042F35">
        <w:rPr>
          <w:rFonts w:ascii="Playfair Display" w:hAnsi="Playfair Display" w:cs="Open Sans"/>
          <w:sz w:val="28"/>
          <w:szCs w:val="28"/>
        </w:rPr>
        <w:t>Lyon,</w:t>
      </w:r>
      <w:r w:rsidR="00042F35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982CE7" w:rsidRPr="00933B44">
        <w:rPr>
          <w:rFonts w:ascii="Playfair Display" w:hAnsi="Playfair Display" w:cs="Open Sans"/>
          <w:sz w:val="28"/>
          <w:szCs w:val="28"/>
        </w:rPr>
        <w:t xml:space="preserve">le </w:t>
      </w:r>
      <w:r w:rsidR="00311C73">
        <w:rPr>
          <w:rFonts w:ascii="Playfair Display" w:hAnsi="Playfair Display" w:cs="Open Sans"/>
          <w:sz w:val="28"/>
          <w:szCs w:val="28"/>
        </w:rPr>
        <w:t>0</w:t>
      </w:r>
      <w:r w:rsidR="00C41A6A">
        <w:rPr>
          <w:rFonts w:ascii="Playfair Display" w:hAnsi="Playfair Display" w:cs="Open Sans"/>
          <w:sz w:val="28"/>
          <w:szCs w:val="28"/>
        </w:rPr>
        <w:t>7</w:t>
      </w:r>
      <w:r w:rsidR="00D376F6" w:rsidRPr="00933B44">
        <w:rPr>
          <w:rFonts w:ascii="Playfair Display" w:hAnsi="Playfair Display" w:cs="Open Sans"/>
          <w:sz w:val="28"/>
          <w:szCs w:val="28"/>
        </w:rPr>
        <w:t xml:space="preserve"> </w:t>
      </w:r>
      <w:r w:rsidR="00311C73">
        <w:rPr>
          <w:rFonts w:ascii="Playfair Display" w:hAnsi="Playfair Display" w:cs="Open Sans"/>
          <w:sz w:val="28"/>
          <w:szCs w:val="28"/>
        </w:rPr>
        <w:t>Avril</w:t>
      </w:r>
      <w:r w:rsidR="007B3E6B" w:rsidRPr="00933B44">
        <w:rPr>
          <w:rFonts w:ascii="Playfair Display" w:hAnsi="Playfair Display" w:cs="Open Sans"/>
          <w:sz w:val="28"/>
          <w:szCs w:val="28"/>
        </w:rPr>
        <w:t xml:space="preserve"> </w:t>
      </w:r>
      <w:r w:rsidR="00982CE7" w:rsidRPr="00933B44">
        <w:rPr>
          <w:rFonts w:ascii="Playfair Display" w:hAnsi="Playfair Display" w:cs="Open Sans"/>
          <w:sz w:val="28"/>
          <w:szCs w:val="28"/>
        </w:rPr>
        <w:t>20</w:t>
      </w:r>
      <w:r w:rsidR="00647B0D" w:rsidRPr="00933B44">
        <w:rPr>
          <w:rFonts w:ascii="Playfair Display" w:hAnsi="Playfair Display" w:cs="Open Sans"/>
          <w:sz w:val="28"/>
          <w:szCs w:val="28"/>
        </w:rPr>
        <w:t>20</w:t>
      </w:r>
    </w:p>
    <w:p w14:paraId="2622AFA8" w14:textId="56097A6E" w:rsidR="00982CE7" w:rsidRDefault="00E04F7C" w:rsidP="00D42631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82E832" wp14:editId="44AABAFB">
                <wp:simplePos x="0" y="0"/>
                <wp:positionH relativeFrom="margin">
                  <wp:align>center</wp:align>
                </wp:positionH>
                <wp:positionV relativeFrom="paragraph">
                  <wp:posOffset>233045</wp:posOffset>
                </wp:positionV>
                <wp:extent cx="7524750" cy="685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18CDF" w14:textId="22265158" w:rsidR="00A50079" w:rsidRPr="00A817E9" w:rsidRDefault="00F07D7D" w:rsidP="00CA4E3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817E9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Les Opticiens Mobiles</w:t>
                            </w:r>
                            <w:r w:rsidR="0008646B" w:rsidRPr="00A817E9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®</w:t>
                            </w:r>
                            <w:r w:rsidR="00F5422D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, une société engagée </w:t>
                            </w:r>
                            <w:r w:rsidR="0008646B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face à la crise sanitaire</w:t>
                            </w:r>
                            <w:r w:rsidRPr="00A817E9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2E832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18.35pt;width:592.5pt;height:54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" filled="f" stroked="f" strokeweight=".5pt">
                <v:textbox>
                  <w:txbxContent>
                    <w:p w14:paraId="7BE18CDF" w14:textId="22265158" w:rsidR="00A50079" w:rsidRPr="00A817E9" w:rsidRDefault="00F07D7D" w:rsidP="00CA4E3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817E9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Les Opticiens Mobiles</w:t>
                      </w:r>
                      <w:r w:rsidR="0008646B" w:rsidRPr="00A817E9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®</w:t>
                      </w:r>
                      <w:r w:rsidR="00F5422D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, une société engagée </w:t>
                      </w:r>
                      <w:r w:rsidR="0008646B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face à la crise sanitaire</w:t>
                      </w:r>
                      <w:r w:rsidRPr="00A817E9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C2997D" w14:textId="07F7C0F2" w:rsidR="00A50079" w:rsidRDefault="00A50079" w:rsidP="00D42631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6D43176" w14:textId="0074DB60" w:rsidR="00A817E9" w:rsidRDefault="00A817E9" w:rsidP="00D42631">
      <w:pPr>
        <w:jc w:val="both"/>
        <w:rPr>
          <w:rFonts w:ascii="Open Sans" w:hAnsi="Open Sans" w:cs="Open Sans"/>
          <w:sz w:val="20"/>
          <w:szCs w:val="20"/>
        </w:rPr>
      </w:pPr>
    </w:p>
    <w:p w14:paraId="12222687" w14:textId="77777777" w:rsidR="00E04F7C" w:rsidRDefault="00E04F7C" w:rsidP="00F5422D">
      <w:pPr>
        <w:spacing w:before="120" w:line="264" w:lineRule="auto"/>
        <w:jc w:val="both"/>
        <w:rPr>
          <w:rFonts w:ascii="Open Sans" w:hAnsi="Open Sans" w:cs="Open Sans"/>
          <w:sz w:val="20"/>
          <w:szCs w:val="20"/>
        </w:rPr>
      </w:pPr>
      <w:bookmarkStart w:id="0" w:name="_Hlk33623564"/>
    </w:p>
    <w:p w14:paraId="1349EEB9" w14:textId="6FE6060B" w:rsidR="004C65EF" w:rsidRPr="00F5422D" w:rsidRDefault="004C65EF" w:rsidP="00F5422D">
      <w:pPr>
        <w:spacing w:before="120" w:line="264" w:lineRule="auto"/>
        <w:jc w:val="both"/>
        <w:rPr>
          <w:rFonts w:ascii="Open Sans" w:hAnsi="Open Sans" w:cs="Open Sans"/>
          <w:sz w:val="20"/>
          <w:szCs w:val="20"/>
        </w:rPr>
      </w:pPr>
      <w:r w:rsidRPr="00F5422D">
        <w:rPr>
          <w:rFonts w:ascii="Open Sans" w:hAnsi="Open Sans" w:cs="Open Sans"/>
          <w:sz w:val="20"/>
          <w:szCs w:val="20"/>
        </w:rPr>
        <w:t>A la suite des mesures annoncées par le gouvernement, l’activité de la société « Les Opticiens Mobiles » s’est restreinte par mesure de prévention et de sécurité</w:t>
      </w:r>
      <w:r w:rsidR="008164F7">
        <w:rPr>
          <w:rFonts w:ascii="Open Sans" w:hAnsi="Open Sans" w:cs="Open Sans"/>
          <w:sz w:val="20"/>
          <w:szCs w:val="20"/>
        </w:rPr>
        <w:t xml:space="preserve"> afin de protéger ses équipes et ses clients</w:t>
      </w:r>
      <w:r w:rsidRPr="00F5422D">
        <w:rPr>
          <w:rFonts w:ascii="Open Sans" w:hAnsi="Open Sans" w:cs="Open Sans"/>
          <w:sz w:val="20"/>
          <w:szCs w:val="20"/>
        </w:rPr>
        <w:t>.</w:t>
      </w:r>
      <w:r w:rsidR="0007075E" w:rsidRPr="00F5422D">
        <w:rPr>
          <w:rFonts w:ascii="Open Sans" w:hAnsi="Open Sans" w:cs="Open Sans"/>
          <w:sz w:val="20"/>
          <w:szCs w:val="20"/>
        </w:rPr>
        <w:t xml:space="preserve"> </w:t>
      </w:r>
    </w:p>
    <w:p w14:paraId="4C2466E3" w14:textId="7D9D7A4F" w:rsidR="0007075E" w:rsidRPr="00304350" w:rsidRDefault="004C65EF" w:rsidP="00F5422D">
      <w:pPr>
        <w:spacing w:before="120" w:line="264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5422D">
        <w:rPr>
          <w:rFonts w:ascii="Open Sans" w:hAnsi="Open Sans" w:cs="Open Sans"/>
          <w:sz w:val="20"/>
          <w:szCs w:val="20"/>
        </w:rPr>
        <w:t xml:space="preserve">Néanmoins, </w:t>
      </w:r>
      <w:r w:rsidR="0007075E" w:rsidRPr="00304350">
        <w:rPr>
          <w:rFonts w:ascii="Open Sans" w:hAnsi="Open Sans" w:cs="Open Sans"/>
          <w:b/>
          <w:bCs/>
          <w:sz w:val="20"/>
          <w:szCs w:val="20"/>
        </w:rPr>
        <w:t>une partie des</w:t>
      </w:r>
      <w:r w:rsidRPr="0030435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C41A6A">
        <w:rPr>
          <w:rFonts w:ascii="Open Sans" w:hAnsi="Open Sans" w:cs="Open Sans"/>
          <w:b/>
          <w:bCs/>
          <w:sz w:val="20"/>
          <w:szCs w:val="20"/>
        </w:rPr>
        <w:t>membres</w:t>
      </w:r>
      <w:r w:rsidRPr="00304350">
        <w:rPr>
          <w:rFonts w:ascii="Open Sans" w:hAnsi="Open Sans" w:cs="Open Sans"/>
          <w:b/>
          <w:bCs/>
          <w:sz w:val="20"/>
          <w:szCs w:val="20"/>
        </w:rPr>
        <w:t xml:space="preserve"> de la société </w:t>
      </w:r>
      <w:r w:rsidR="00913D17">
        <w:rPr>
          <w:rFonts w:ascii="Open Sans" w:hAnsi="Open Sans" w:cs="Open Sans"/>
          <w:b/>
          <w:bCs/>
          <w:sz w:val="20"/>
          <w:szCs w:val="20"/>
        </w:rPr>
        <w:t>est</w:t>
      </w:r>
      <w:r w:rsidR="0007075E" w:rsidRPr="00304350">
        <w:rPr>
          <w:rFonts w:ascii="Open Sans" w:hAnsi="Open Sans" w:cs="Open Sans"/>
          <w:b/>
          <w:bCs/>
          <w:sz w:val="20"/>
          <w:szCs w:val="20"/>
        </w:rPr>
        <w:t xml:space="preserve"> mobilisée et engagée pour assurer un plan de continuité </w:t>
      </w:r>
      <w:r w:rsidR="00913D17" w:rsidRPr="00304350">
        <w:rPr>
          <w:rFonts w:ascii="Open Sans" w:hAnsi="Open Sans" w:cs="Open Sans"/>
          <w:b/>
          <w:bCs/>
          <w:sz w:val="20"/>
          <w:szCs w:val="20"/>
        </w:rPr>
        <w:t>d</w:t>
      </w:r>
      <w:r w:rsidR="00913D17">
        <w:rPr>
          <w:rFonts w:ascii="Open Sans" w:hAnsi="Open Sans" w:cs="Open Sans"/>
          <w:b/>
          <w:bCs/>
          <w:sz w:val="20"/>
          <w:szCs w:val="20"/>
        </w:rPr>
        <w:t xml:space="preserve">u service </w:t>
      </w:r>
      <w:r w:rsidR="007D7012" w:rsidRPr="00304350">
        <w:rPr>
          <w:rFonts w:ascii="Open Sans" w:hAnsi="Open Sans" w:cs="Open Sans"/>
          <w:b/>
          <w:bCs/>
          <w:sz w:val="20"/>
          <w:szCs w:val="20"/>
        </w:rPr>
        <w:t xml:space="preserve">et soutenir </w:t>
      </w:r>
      <w:r w:rsidR="00913D17">
        <w:rPr>
          <w:rFonts w:ascii="Open Sans" w:hAnsi="Open Sans" w:cs="Open Sans"/>
          <w:b/>
          <w:bCs/>
          <w:sz w:val="20"/>
          <w:szCs w:val="20"/>
        </w:rPr>
        <w:t>les</w:t>
      </w:r>
      <w:r w:rsidR="00913D17" w:rsidRPr="0030435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7D7012" w:rsidRPr="00304350">
        <w:rPr>
          <w:rFonts w:ascii="Open Sans" w:hAnsi="Open Sans" w:cs="Open Sans"/>
          <w:b/>
          <w:bCs/>
          <w:sz w:val="20"/>
          <w:szCs w:val="20"/>
        </w:rPr>
        <w:t>opticiens indépendants et franchisés</w:t>
      </w:r>
      <w:r w:rsidR="00913D17">
        <w:rPr>
          <w:rFonts w:ascii="Open Sans" w:hAnsi="Open Sans" w:cs="Open Sans"/>
          <w:b/>
          <w:bCs/>
          <w:sz w:val="20"/>
          <w:szCs w:val="20"/>
        </w:rPr>
        <w:t xml:space="preserve"> du réseau</w:t>
      </w:r>
      <w:r w:rsidR="0007075E" w:rsidRPr="00304350">
        <w:rPr>
          <w:rFonts w:ascii="Open Sans" w:hAnsi="Open Sans" w:cs="Open Sans"/>
          <w:b/>
          <w:bCs/>
          <w:sz w:val="20"/>
          <w:szCs w:val="20"/>
        </w:rPr>
        <w:t xml:space="preserve">.  </w:t>
      </w:r>
    </w:p>
    <w:p w14:paraId="4C9D0574" w14:textId="4E7C7AC3" w:rsidR="00064698" w:rsidRDefault="00913D17" w:rsidP="00F5422D">
      <w:pPr>
        <w:spacing w:before="120" w:after="0" w:line="264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</w:t>
      </w:r>
      <w:r w:rsidR="0007075E" w:rsidRPr="00F5422D">
        <w:rPr>
          <w:rFonts w:ascii="Open Sans" w:hAnsi="Open Sans" w:cs="Open Sans"/>
          <w:sz w:val="20"/>
          <w:szCs w:val="20"/>
        </w:rPr>
        <w:t>our toute</w:t>
      </w:r>
      <w:r w:rsidR="00E41506">
        <w:rPr>
          <w:rFonts w:ascii="Open Sans" w:hAnsi="Open Sans" w:cs="Open Sans"/>
          <w:sz w:val="20"/>
          <w:szCs w:val="20"/>
        </w:rPr>
        <w:t>s</w:t>
      </w:r>
      <w:r w:rsidR="0007075E" w:rsidRPr="00F5422D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les</w:t>
      </w:r>
      <w:r w:rsidR="00C41A6A">
        <w:rPr>
          <w:rFonts w:ascii="Open Sans" w:hAnsi="Open Sans" w:cs="Open Sans"/>
          <w:sz w:val="20"/>
          <w:szCs w:val="20"/>
        </w:rPr>
        <w:t xml:space="preserve"> </w:t>
      </w:r>
      <w:r w:rsidR="0007075E" w:rsidRPr="00F5422D">
        <w:rPr>
          <w:rFonts w:ascii="Open Sans" w:hAnsi="Open Sans" w:cs="Open Sans"/>
          <w:sz w:val="20"/>
          <w:szCs w:val="20"/>
        </w:rPr>
        <w:t>urgence</w:t>
      </w:r>
      <w:r>
        <w:rPr>
          <w:rFonts w:ascii="Open Sans" w:hAnsi="Open Sans" w:cs="Open Sans"/>
          <w:sz w:val="20"/>
          <w:szCs w:val="20"/>
        </w:rPr>
        <w:t>s</w:t>
      </w:r>
      <w:r w:rsidR="0007075E" w:rsidRPr="00F5422D">
        <w:rPr>
          <w:rFonts w:ascii="Open Sans" w:hAnsi="Open Sans" w:cs="Open Sans"/>
          <w:sz w:val="20"/>
          <w:szCs w:val="20"/>
        </w:rPr>
        <w:t>,</w:t>
      </w:r>
      <w:r>
        <w:rPr>
          <w:rFonts w:ascii="Open Sans" w:hAnsi="Open Sans" w:cs="Open Sans"/>
          <w:sz w:val="20"/>
          <w:szCs w:val="20"/>
        </w:rPr>
        <w:t xml:space="preserve"> la plateforme de prise de rendez-vous en ligne et</w:t>
      </w:r>
      <w:r w:rsidR="0007075E" w:rsidRPr="00F5422D">
        <w:rPr>
          <w:rFonts w:ascii="Open Sans" w:hAnsi="Open Sans" w:cs="Open Sans"/>
          <w:sz w:val="20"/>
          <w:szCs w:val="20"/>
        </w:rPr>
        <w:t xml:space="preserve"> le service client</w:t>
      </w:r>
      <w:r>
        <w:rPr>
          <w:rFonts w:ascii="Open Sans" w:hAnsi="Open Sans" w:cs="Open Sans"/>
          <w:sz w:val="20"/>
          <w:szCs w:val="20"/>
        </w:rPr>
        <w:t xml:space="preserve"> sont ouverts.</w:t>
      </w:r>
      <w:r w:rsidR="0007075E" w:rsidRPr="00F5422D">
        <w:rPr>
          <w:rFonts w:ascii="Open Sans" w:hAnsi="Open Sans" w:cs="Open Sans"/>
          <w:sz w:val="20"/>
          <w:szCs w:val="20"/>
        </w:rPr>
        <w:t xml:space="preserve"> Il</w:t>
      </w:r>
      <w:r>
        <w:rPr>
          <w:rFonts w:ascii="Open Sans" w:hAnsi="Open Sans" w:cs="Open Sans"/>
          <w:sz w:val="20"/>
          <w:szCs w:val="20"/>
        </w:rPr>
        <w:t>s</w:t>
      </w:r>
      <w:r w:rsidR="0007075E" w:rsidRPr="00F5422D">
        <w:rPr>
          <w:rFonts w:ascii="Open Sans" w:hAnsi="Open Sans" w:cs="Open Sans"/>
          <w:sz w:val="20"/>
          <w:szCs w:val="20"/>
        </w:rPr>
        <w:t xml:space="preserve"> assure</w:t>
      </w:r>
      <w:r>
        <w:rPr>
          <w:rFonts w:ascii="Open Sans" w:hAnsi="Open Sans" w:cs="Open Sans"/>
          <w:sz w:val="20"/>
          <w:szCs w:val="20"/>
        </w:rPr>
        <w:t>nt le conseil et l’accompagnement des porteurs pour</w:t>
      </w:r>
      <w:r w:rsidR="00064698" w:rsidRPr="00F5422D">
        <w:rPr>
          <w:rFonts w:ascii="Open Sans" w:hAnsi="Open Sans" w:cs="Open Sans"/>
          <w:sz w:val="20"/>
          <w:szCs w:val="20"/>
        </w:rPr>
        <w:t xml:space="preserve"> le renouvellement</w:t>
      </w:r>
      <w:r w:rsidR="00557515" w:rsidRPr="00F5422D">
        <w:rPr>
          <w:rFonts w:ascii="Open Sans" w:hAnsi="Open Sans" w:cs="Open Sans"/>
          <w:sz w:val="20"/>
          <w:szCs w:val="20"/>
        </w:rPr>
        <w:t xml:space="preserve"> des</w:t>
      </w:r>
      <w:r w:rsidR="00064698" w:rsidRPr="00F5422D">
        <w:rPr>
          <w:rFonts w:ascii="Open Sans" w:hAnsi="Open Sans" w:cs="Open Sans"/>
          <w:sz w:val="20"/>
          <w:szCs w:val="20"/>
        </w:rPr>
        <w:t xml:space="preserve"> </w:t>
      </w:r>
      <w:r w:rsidR="00557515" w:rsidRPr="00F5422D">
        <w:rPr>
          <w:rFonts w:ascii="Open Sans" w:hAnsi="Open Sans" w:cs="Open Sans"/>
          <w:sz w:val="20"/>
          <w:szCs w:val="20"/>
        </w:rPr>
        <w:t>équipements cassés ou</w:t>
      </w:r>
      <w:r w:rsidR="00C41A6A">
        <w:rPr>
          <w:rFonts w:ascii="Open Sans" w:hAnsi="Open Sans" w:cs="Open Sans"/>
          <w:sz w:val="20"/>
          <w:szCs w:val="20"/>
        </w:rPr>
        <w:t xml:space="preserve"> </w:t>
      </w:r>
      <w:r w:rsidR="00557515" w:rsidRPr="00F5422D">
        <w:rPr>
          <w:rFonts w:ascii="Open Sans" w:hAnsi="Open Sans" w:cs="Open Sans"/>
          <w:sz w:val="20"/>
          <w:szCs w:val="20"/>
        </w:rPr>
        <w:t>perdus et le renouvellement des équipements</w:t>
      </w:r>
      <w:r w:rsidR="007D7012" w:rsidRPr="00F5422D">
        <w:rPr>
          <w:rFonts w:ascii="Open Sans" w:hAnsi="Open Sans" w:cs="Open Sans"/>
          <w:sz w:val="20"/>
          <w:szCs w:val="20"/>
        </w:rPr>
        <w:t xml:space="preserve"> </w:t>
      </w:r>
      <w:r w:rsidR="00557515" w:rsidRPr="00F5422D">
        <w:rPr>
          <w:rFonts w:ascii="Open Sans" w:hAnsi="Open Sans" w:cs="Open Sans"/>
          <w:sz w:val="20"/>
          <w:szCs w:val="20"/>
        </w:rPr>
        <w:t>inadaptés uniquement sur nouvelle ordonnance en spécifiant le caractère d’urgence.</w:t>
      </w:r>
    </w:p>
    <w:p w14:paraId="2CE3743E" w14:textId="77777777" w:rsidR="00C41A6A" w:rsidRDefault="00C41A6A" w:rsidP="00C41A6A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4A3B8375" w14:textId="5FBE9192" w:rsidR="00913D17" w:rsidRPr="00F5422D" w:rsidRDefault="00913D17" w:rsidP="00C41A6A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Seuls les opticiens équipés d’un kit de protection complet peuvent intervenir avec l’accord du client.</w:t>
      </w:r>
    </w:p>
    <w:p w14:paraId="2D740267" w14:textId="0E70C45F" w:rsidR="00557515" w:rsidRPr="00F5422D" w:rsidRDefault="00913D17" w:rsidP="00C41A6A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 défaut</w:t>
      </w:r>
      <w:r w:rsidR="00311C73" w:rsidRPr="00F5422D">
        <w:rPr>
          <w:rFonts w:ascii="Open Sans" w:hAnsi="Open Sans" w:cs="Open Sans"/>
          <w:sz w:val="20"/>
          <w:szCs w:val="20"/>
        </w:rPr>
        <w:t xml:space="preserve"> l</w:t>
      </w:r>
      <w:r w:rsidR="00557515" w:rsidRPr="00F5422D">
        <w:rPr>
          <w:rFonts w:ascii="Open Sans" w:hAnsi="Open Sans" w:cs="Open Sans"/>
          <w:sz w:val="20"/>
          <w:szCs w:val="20"/>
        </w:rPr>
        <w:t xml:space="preserve">a société propose l’envoi </w:t>
      </w:r>
      <w:r w:rsidR="007D7012" w:rsidRPr="00F5422D">
        <w:rPr>
          <w:rFonts w:ascii="Open Sans" w:hAnsi="Open Sans" w:cs="Open Sans"/>
          <w:sz w:val="20"/>
          <w:szCs w:val="20"/>
        </w:rPr>
        <w:t xml:space="preserve">sans frais </w:t>
      </w:r>
      <w:r w:rsidR="00557515" w:rsidRPr="00F5422D">
        <w:rPr>
          <w:rFonts w:ascii="Open Sans" w:hAnsi="Open Sans" w:cs="Open Sans"/>
          <w:sz w:val="20"/>
          <w:szCs w:val="20"/>
        </w:rPr>
        <w:t xml:space="preserve">des équipements </w:t>
      </w:r>
      <w:r w:rsidR="0008646B" w:rsidRPr="00F5422D">
        <w:rPr>
          <w:rFonts w:ascii="Open Sans" w:hAnsi="Open Sans" w:cs="Open Sans"/>
          <w:sz w:val="20"/>
          <w:szCs w:val="20"/>
        </w:rPr>
        <w:t xml:space="preserve">par Chronopost </w:t>
      </w:r>
      <w:r w:rsidR="007D7012" w:rsidRPr="00F5422D">
        <w:rPr>
          <w:rFonts w:ascii="Open Sans" w:hAnsi="Open Sans" w:cs="Open Sans"/>
          <w:sz w:val="20"/>
          <w:szCs w:val="20"/>
        </w:rPr>
        <w:t xml:space="preserve">directement </w:t>
      </w:r>
      <w:r w:rsidR="00557515" w:rsidRPr="00F5422D">
        <w:rPr>
          <w:rFonts w:ascii="Open Sans" w:hAnsi="Open Sans" w:cs="Open Sans"/>
          <w:sz w:val="20"/>
          <w:szCs w:val="20"/>
        </w:rPr>
        <w:t>sur le</w:t>
      </w:r>
      <w:r w:rsidR="007D7012" w:rsidRPr="00F5422D">
        <w:rPr>
          <w:rFonts w:ascii="Open Sans" w:hAnsi="Open Sans" w:cs="Open Sans"/>
          <w:sz w:val="20"/>
          <w:szCs w:val="20"/>
        </w:rPr>
        <w:t>ur</w:t>
      </w:r>
      <w:r w:rsidR="00557515" w:rsidRPr="00F5422D">
        <w:rPr>
          <w:rFonts w:ascii="Open Sans" w:hAnsi="Open Sans" w:cs="Open Sans"/>
          <w:sz w:val="20"/>
          <w:szCs w:val="20"/>
        </w:rPr>
        <w:t xml:space="preserve"> lieu de vie</w:t>
      </w:r>
      <w:r>
        <w:rPr>
          <w:rFonts w:ascii="Open Sans" w:hAnsi="Open Sans" w:cs="Open Sans"/>
          <w:sz w:val="20"/>
          <w:szCs w:val="20"/>
        </w:rPr>
        <w:t xml:space="preserve"> ou de travail de la personne</w:t>
      </w:r>
      <w:r w:rsidR="00557515" w:rsidRPr="00F5422D">
        <w:rPr>
          <w:rFonts w:ascii="Open Sans" w:hAnsi="Open Sans" w:cs="Open Sans"/>
          <w:sz w:val="20"/>
          <w:szCs w:val="20"/>
        </w:rPr>
        <w:t>.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5EC1F1C6" w14:textId="2D8CD22C" w:rsidR="00557515" w:rsidRPr="00F5422D" w:rsidRDefault="00557515" w:rsidP="00F5422D">
      <w:pPr>
        <w:spacing w:before="120" w:line="264" w:lineRule="auto"/>
        <w:jc w:val="both"/>
        <w:rPr>
          <w:rFonts w:ascii="Open Sans" w:hAnsi="Open Sans" w:cs="Open Sans"/>
          <w:sz w:val="20"/>
          <w:szCs w:val="20"/>
        </w:rPr>
      </w:pPr>
      <w:r w:rsidRPr="00304350">
        <w:rPr>
          <w:rFonts w:ascii="Open Sans" w:hAnsi="Open Sans" w:cs="Open Sans"/>
          <w:b/>
          <w:bCs/>
          <w:sz w:val="20"/>
          <w:szCs w:val="20"/>
        </w:rPr>
        <w:t>Un</w:t>
      </w:r>
      <w:r w:rsidR="00064698" w:rsidRPr="00304350">
        <w:rPr>
          <w:rFonts w:ascii="Open Sans" w:hAnsi="Open Sans" w:cs="Open Sans"/>
          <w:b/>
          <w:bCs/>
          <w:sz w:val="20"/>
          <w:szCs w:val="20"/>
        </w:rPr>
        <w:t xml:space="preserve"> service est </w:t>
      </w:r>
      <w:r w:rsidRPr="00304350">
        <w:rPr>
          <w:rFonts w:ascii="Open Sans" w:hAnsi="Open Sans" w:cs="Open Sans"/>
          <w:b/>
          <w:bCs/>
          <w:sz w:val="20"/>
          <w:szCs w:val="20"/>
        </w:rPr>
        <w:t>également assuré auprès du personnel mobilisé</w:t>
      </w:r>
      <w:r w:rsidR="00913D17">
        <w:rPr>
          <w:rFonts w:ascii="Open Sans" w:hAnsi="Open Sans" w:cs="Open Sans"/>
          <w:b/>
          <w:bCs/>
          <w:sz w:val="20"/>
          <w:szCs w:val="20"/>
        </w:rPr>
        <w:t xml:space="preserve"> dans cette crise sanitaire</w:t>
      </w:r>
      <w:r w:rsidRPr="00F5422D">
        <w:rPr>
          <w:rFonts w:ascii="Open Sans" w:hAnsi="Open Sans" w:cs="Open Sans"/>
          <w:sz w:val="20"/>
          <w:szCs w:val="20"/>
        </w:rPr>
        <w:t xml:space="preserve"> (</w:t>
      </w:r>
      <w:r w:rsidR="00A23630">
        <w:rPr>
          <w:rFonts w:ascii="Open Sans" w:hAnsi="Open Sans" w:cs="Open Sans"/>
          <w:sz w:val="20"/>
          <w:szCs w:val="20"/>
        </w:rPr>
        <w:t>médecin</w:t>
      </w:r>
      <w:r w:rsidR="00C41A6A">
        <w:rPr>
          <w:rFonts w:ascii="Open Sans" w:hAnsi="Open Sans" w:cs="Open Sans"/>
          <w:sz w:val="20"/>
          <w:szCs w:val="20"/>
        </w:rPr>
        <w:t>s</w:t>
      </w:r>
      <w:r w:rsidR="00A23630">
        <w:rPr>
          <w:rFonts w:ascii="Open Sans" w:hAnsi="Open Sans" w:cs="Open Sans"/>
          <w:sz w:val="20"/>
          <w:szCs w:val="20"/>
        </w:rPr>
        <w:t xml:space="preserve"> et soi</w:t>
      </w:r>
      <w:r w:rsidR="00C41A6A">
        <w:rPr>
          <w:rFonts w:ascii="Open Sans" w:hAnsi="Open Sans" w:cs="Open Sans"/>
          <w:sz w:val="20"/>
          <w:szCs w:val="20"/>
        </w:rPr>
        <w:t>gnants</w:t>
      </w:r>
      <w:r w:rsidR="00A23630">
        <w:rPr>
          <w:rFonts w:ascii="Open Sans" w:hAnsi="Open Sans" w:cs="Open Sans"/>
          <w:sz w:val="20"/>
          <w:szCs w:val="20"/>
        </w:rPr>
        <w:t>, personnel du commerce alimentaire, livreurs</w:t>
      </w:r>
      <w:r w:rsidRPr="00F5422D">
        <w:rPr>
          <w:rFonts w:ascii="Open Sans" w:hAnsi="Open Sans" w:cs="Open Sans"/>
          <w:sz w:val="20"/>
          <w:szCs w:val="20"/>
        </w:rPr>
        <w:t xml:space="preserve">…) afin d’intervenir sur le lieu de leur choix en cas de demande urgente. </w:t>
      </w:r>
    </w:p>
    <w:p w14:paraId="4F8DA3D9" w14:textId="0944F59F" w:rsidR="0008646B" w:rsidRPr="00304350" w:rsidRDefault="00A23630" w:rsidP="00F5422D">
      <w:pPr>
        <w:spacing w:before="120" w:line="264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L</w:t>
      </w:r>
      <w:r w:rsidR="007D7012" w:rsidRPr="00304350">
        <w:rPr>
          <w:rFonts w:ascii="Open Sans" w:hAnsi="Open Sans" w:cs="Open Sans"/>
          <w:b/>
          <w:bCs/>
          <w:sz w:val="20"/>
          <w:szCs w:val="20"/>
        </w:rPr>
        <w:t xml:space="preserve">a société se mobilise </w:t>
      </w:r>
      <w:r>
        <w:rPr>
          <w:rFonts w:ascii="Open Sans" w:hAnsi="Open Sans" w:cs="Open Sans"/>
          <w:b/>
          <w:bCs/>
          <w:sz w:val="20"/>
          <w:szCs w:val="20"/>
        </w:rPr>
        <w:t xml:space="preserve">également </w:t>
      </w:r>
      <w:r w:rsidR="007D7012" w:rsidRPr="00304350">
        <w:rPr>
          <w:rFonts w:ascii="Open Sans" w:hAnsi="Open Sans" w:cs="Open Sans"/>
          <w:b/>
          <w:bCs/>
          <w:sz w:val="20"/>
          <w:szCs w:val="20"/>
        </w:rPr>
        <w:t xml:space="preserve">pour </w:t>
      </w:r>
      <w:r w:rsidR="000758B9" w:rsidRPr="00304350">
        <w:rPr>
          <w:rFonts w:ascii="Open Sans" w:hAnsi="Open Sans" w:cs="Open Sans"/>
          <w:b/>
          <w:bCs/>
          <w:sz w:val="20"/>
          <w:szCs w:val="20"/>
        </w:rPr>
        <w:t>s</w:t>
      </w:r>
      <w:r w:rsidR="007D7012" w:rsidRPr="00304350">
        <w:rPr>
          <w:rFonts w:ascii="Open Sans" w:hAnsi="Open Sans" w:cs="Open Sans"/>
          <w:b/>
          <w:bCs/>
          <w:sz w:val="20"/>
          <w:szCs w:val="20"/>
        </w:rPr>
        <w:t xml:space="preserve">on réseau </w:t>
      </w:r>
      <w:r>
        <w:rPr>
          <w:rFonts w:ascii="Open Sans" w:hAnsi="Open Sans" w:cs="Open Sans"/>
          <w:b/>
          <w:bCs/>
          <w:sz w:val="20"/>
          <w:szCs w:val="20"/>
        </w:rPr>
        <w:t xml:space="preserve">et a mis rapidement en place </w:t>
      </w:r>
      <w:r w:rsidR="007D7012" w:rsidRPr="00304350">
        <w:rPr>
          <w:rFonts w:ascii="Open Sans" w:hAnsi="Open Sans" w:cs="Open Sans"/>
          <w:b/>
          <w:bCs/>
          <w:sz w:val="20"/>
          <w:szCs w:val="20"/>
        </w:rPr>
        <w:t>de</w:t>
      </w:r>
      <w:r>
        <w:rPr>
          <w:rFonts w:ascii="Open Sans" w:hAnsi="Open Sans" w:cs="Open Sans"/>
          <w:b/>
          <w:bCs/>
          <w:sz w:val="20"/>
          <w:szCs w:val="20"/>
        </w:rPr>
        <w:t>s</w:t>
      </w:r>
      <w:r w:rsidR="00311C73" w:rsidRPr="0030435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0758B9" w:rsidRPr="00304350">
        <w:rPr>
          <w:rFonts w:ascii="Open Sans" w:hAnsi="Open Sans" w:cs="Open Sans"/>
          <w:b/>
          <w:bCs/>
          <w:sz w:val="20"/>
          <w:szCs w:val="20"/>
        </w:rPr>
        <w:t>mesures</w:t>
      </w:r>
      <w:r w:rsidR="007D7012" w:rsidRPr="00304350">
        <w:rPr>
          <w:rFonts w:ascii="Open Sans" w:hAnsi="Open Sans" w:cs="Open Sans"/>
          <w:b/>
          <w:bCs/>
          <w:sz w:val="20"/>
          <w:szCs w:val="20"/>
        </w:rPr>
        <w:t xml:space="preserve"> de soutien </w:t>
      </w:r>
      <w:r>
        <w:rPr>
          <w:rFonts w:ascii="Open Sans" w:hAnsi="Open Sans" w:cs="Open Sans"/>
          <w:b/>
          <w:bCs/>
          <w:sz w:val="20"/>
          <w:szCs w:val="20"/>
        </w:rPr>
        <w:t>pour les</w:t>
      </w:r>
      <w:r w:rsidR="007D7012" w:rsidRPr="00304350">
        <w:rPr>
          <w:rFonts w:ascii="Open Sans" w:hAnsi="Open Sans" w:cs="Open Sans"/>
          <w:b/>
          <w:bCs/>
          <w:sz w:val="20"/>
          <w:szCs w:val="20"/>
        </w:rPr>
        <w:t xml:space="preserve"> opticiens indépendants et franchisés</w:t>
      </w:r>
      <w:r w:rsidR="00F87D1D" w:rsidRPr="00304350">
        <w:rPr>
          <w:rFonts w:ascii="Open Sans" w:hAnsi="Open Sans" w:cs="Open Sans"/>
          <w:b/>
          <w:bCs/>
          <w:sz w:val="20"/>
          <w:szCs w:val="20"/>
        </w:rPr>
        <w:t xml:space="preserve"> : </w:t>
      </w:r>
      <w:r>
        <w:rPr>
          <w:rFonts w:ascii="Open Sans" w:hAnsi="Open Sans" w:cs="Open Sans"/>
          <w:b/>
          <w:bCs/>
          <w:sz w:val="20"/>
          <w:szCs w:val="20"/>
        </w:rPr>
        <w:t xml:space="preserve">mesures de protection de leur santé et celle de leurs clients, </w:t>
      </w:r>
      <w:r w:rsidR="00F87D1D" w:rsidRPr="00304350">
        <w:rPr>
          <w:rFonts w:ascii="Open Sans" w:hAnsi="Open Sans" w:cs="Open Sans"/>
          <w:b/>
          <w:bCs/>
          <w:sz w:val="20"/>
          <w:szCs w:val="20"/>
        </w:rPr>
        <w:t xml:space="preserve">conseils </w:t>
      </w:r>
      <w:r w:rsidR="006957D3" w:rsidRPr="00304350">
        <w:rPr>
          <w:rFonts w:ascii="Open Sans" w:hAnsi="Open Sans" w:cs="Open Sans"/>
          <w:b/>
          <w:bCs/>
          <w:sz w:val="20"/>
          <w:szCs w:val="20"/>
        </w:rPr>
        <w:t xml:space="preserve">et accompagnement </w:t>
      </w:r>
      <w:r w:rsidR="00F87D1D" w:rsidRPr="00304350">
        <w:rPr>
          <w:rFonts w:ascii="Open Sans" w:hAnsi="Open Sans" w:cs="Open Sans"/>
          <w:b/>
          <w:bCs/>
          <w:sz w:val="20"/>
          <w:szCs w:val="20"/>
        </w:rPr>
        <w:t xml:space="preserve">pour l’obtention d’aides </w:t>
      </w:r>
      <w:r w:rsidR="006957D3" w:rsidRPr="00304350">
        <w:rPr>
          <w:rFonts w:ascii="Open Sans" w:hAnsi="Open Sans" w:cs="Open Sans"/>
          <w:b/>
          <w:bCs/>
          <w:sz w:val="20"/>
          <w:szCs w:val="20"/>
        </w:rPr>
        <w:t xml:space="preserve">de financement, </w:t>
      </w:r>
      <w:r w:rsidR="00F87D1D" w:rsidRPr="00304350">
        <w:rPr>
          <w:rFonts w:ascii="Open Sans" w:hAnsi="Open Sans" w:cs="Open Sans"/>
          <w:b/>
          <w:bCs/>
          <w:sz w:val="20"/>
          <w:szCs w:val="20"/>
        </w:rPr>
        <w:t xml:space="preserve">avances sur </w:t>
      </w:r>
      <w:r>
        <w:rPr>
          <w:rFonts w:ascii="Open Sans" w:hAnsi="Open Sans" w:cs="Open Sans"/>
          <w:b/>
          <w:bCs/>
          <w:sz w:val="20"/>
          <w:szCs w:val="20"/>
        </w:rPr>
        <w:t xml:space="preserve">les </w:t>
      </w:r>
      <w:r w:rsidR="00F87D1D" w:rsidRPr="00304350">
        <w:rPr>
          <w:rFonts w:ascii="Open Sans" w:hAnsi="Open Sans" w:cs="Open Sans"/>
          <w:b/>
          <w:bCs/>
          <w:sz w:val="20"/>
          <w:szCs w:val="20"/>
        </w:rPr>
        <w:t>commission</w:t>
      </w:r>
      <w:r>
        <w:rPr>
          <w:rFonts w:ascii="Open Sans" w:hAnsi="Open Sans" w:cs="Open Sans"/>
          <w:b/>
          <w:bCs/>
          <w:sz w:val="20"/>
          <w:szCs w:val="20"/>
        </w:rPr>
        <w:t>s</w:t>
      </w:r>
      <w:r w:rsidR="00F87D1D" w:rsidRPr="00304350">
        <w:rPr>
          <w:rFonts w:ascii="Open Sans" w:hAnsi="Open Sans" w:cs="Open Sans"/>
          <w:b/>
          <w:bCs/>
          <w:sz w:val="20"/>
          <w:szCs w:val="20"/>
        </w:rPr>
        <w:t>, report d</w:t>
      </w:r>
      <w:r w:rsidR="000758B9" w:rsidRPr="00304350">
        <w:rPr>
          <w:rFonts w:ascii="Open Sans" w:hAnsi="Open Sans" w:cs="Open Sans"/>
          <w:b/>
          <w:bCs/>
          <w:sz w:val="20"/>
          <w:szCs w:val="20"/>
        </w:rPr>
        <w:t>u paiement des</w:t>
      </w:r>
      <w:r w:rsidR="00F87D1D" w:rsidRPr="0030435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6957D3" w:rsidRPr="00304350">
        <w:rPr>
          <w:rFonts w:ascii="Open Sans" w:hAnsi="Open Sans" w:cs="Open Sans"/>
          <w:b/>
          <w:bCs/>
          <w:sz w:val="20"/>
          <w:szCs w:val="20"/>
        </w:rPr>
        <w:t>redevances, suivi régulier par visioconférence</w:t>
      </w:r>
      <w:r>
        <w:rPr>
          <w:rFonts w:ascii="Open Sans" w:hAnsi="Open Sans" w:cs="Open Sans"/>
          <w:b/>
          <w:bCs/>
          <w:sz w:val="20"/>
          <w:szCs w:val="20"/>
        </w:rPr>
        <w:t xml:space="preserve"> pour garder le lien et préparer la sortie de crise</w:t>
      </w:r>
      <w:r w:rsidR="00F87D1D" w:rsidRPr="00304350">
        <w:rPr>
          <w:rFonts w:ascii="Open Sans" w:hAnsi="Open Sans" w:cs="Open Sans"/>
          <w:b/>
          <w:bCs/>
          <w:sz w:val="20"/>
          <w:szCs w:val="20"/>
        </w:rPr>
        <w:t>.</w:t>
      </w:r>
    </w:p>
    <w:p w14:paraId="29B7E642" w14:textId="358F9952" w:rsidR="001211DF" w:rsidRPr="00304350" w:rsidRDefault="001211DF" w:rsidP="00F5422D">
      <w:pPr>
        <w:spacing w:before="120" w:line="264" w:lineRule="auto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304350">
        <w:rPr>
          <w:rFonts w:ascii="Open Sans" w:hAnsi="Open Sans" w:cs="Open Sans"/>
          <w:i/>
          <w:iCs/>
          <w:sz w:val="20"/>
          <w:szCs w:val="20"/>
        </w:rPr>
        <w:t xml:space="preserve">« Les Opticiens Mobiles a su rapidement prendre des dispositions </w:t>
      </w:r>
      <w:r w:rsidR="009074AF" w:rsidRPr="00304350">
        <w:rPr>
          <w:rFonts w:ascii="Open Sans" w:hAnsi="Open Sans" w:cs="Open Sans"/>
          <w:i/>
          <w:iCs/>
          <w:sz w:val="20"/>
          <w:szCs w:val="20"/>
        </w:rPr>
        <w:t>pour son réseau d’opticiens</w:t>
      </w:r>
      <w:r w:rsidRPr="00304350">
        <w:rPr>
          <w:rFonts w:ascii="Open Sans" w:hAnsi="Open Sans" w:cs="Open Sans"/>
          <w:i/>
          <w:iCs/>
          <w:sz w:val="20"/>
          <w:szCs w:val="20"/>
        </w:rPr>
        <w:t xml:space="preserve">. </w:t>
      </w:r>
      <w:r w:rsidR="009074AF" w:rsidRPr="00304350">
        <w:rPr>
          <w:rFonts w:ascii="Open Sans" w:hAnsi="Open Sans" w:cs="Open Sans"/>
          <w:i/>
          <w:iCs/>
          <w:sz w:val="20"/>
          <w:szCs w:val="20"/>
        </w:rPr>
        <w:t>La société</w:t>
      </w:r>
      <w:r w:rsidRPr="00304350">
        <w:rPr>
          <w:rFonts w:ascii="Open Sans" w:hAnsi="Open Sans" w:cs="Open Sans"/>
          <w:i/>
          <w:iCs/>
          <w:sz w:val="20"/>
          <w:szCs w:val="20"/>
        </w:rPr>
        <w:t xml:space="preserve"> m’a proposé des solutions financières</w:t>
      </w:r>
      <w:r w:rsidR="009074AF" w:rsidRPr="00304350">
        <w:rPr>
          <w:rFonts w:ascii="Open Sans" w:hAnsi="Open Sans" w:cs="Open Sans"/>
          <w:i/>
          <w:iCs/>
          <w:sz w:val="20"/>
          <w:szCs w:val="20"/>
        </w:rPr>
        <w:t xml:space="preserve"> concrètes</w:t>
      </w:r>
      <w:r w:rsidRPr="00304350">
        <w:rPr>
          <w:rFonts w:ascii="Open Sans" w:hAnsi="Open Sans" w:cs="Open Sans"/>
          <w:i/>
          <w:iCs/>
          <w:sz w:val="20"/>
          <w:szCs w:val="20"/>
        </w:rPr>
        <w:t xml:space="preserve"> pour m’aider à traverser cette période difficile et</w:t>
      </w:r>
      <w:r w:rsidR="009074AF" w:rsidRPr="00304350">
        <w:rPr>
          <w:rFonts w:ascii="Open Sans" w:hAnsi="Open Sans" w:cs="Open Sans"/>
          <w:i/>
          <w:iCs/>
          <w:sz w:val="20"/>
          <w:szCs w:val="20"/>
        </w:rPr>
        <w:t xml:space="preserve"> m’a </w:t>
      </w:r>
      <w:r w:rsidR="009074AF" w:rsidRPr="00304350">
        <w:rPr>
          <w:rFonts w:ascii="Open Sans" w:hAnsi="Open Sans" w:cs="Open Sans"/>
          <w:i/>
          <w:iCs/>
          <w:sz w:val="20"/>
          <w:szCs w:val="20"/>
        </w:rPr>
        <w:lastRenderedPageBreak/>
        <w:t xml:space="preserve">orienté </w:t>
      </w:r>
      <w:r w:rsidRPr="00304350">
        <w:rPr>
          <w:rFonts w:ascii="Open Sans" w:hAnsi="Open Sans" w:cs="Open Sans"/>
          <w:i/>
          <w:iCs/>
          <w:sz w:val="20"/>
          <w:szCs w:val="20"/>
        </w:rPr>
        <w:t>auprès d</w:t>
      </w:r>
      <w:r w:rsidR="009074AF" w:rsidRPr="00304350">
        <w:rPr>
          <w:rFonts w:ascii="Open Sans" w:hAnsi="Open Sans" w:cs="Open Sans"/>
          <w:i/>
          <w:iCs/>
          <w:sz w:val="20"/>
          <w:szCs w:val="20"/>
        </w:rPr>
        <w:t xml:space="preserve">’acteurs du tissu économique </w:t>
      </w:r>
      <w:r w:rsidRPr="00304350">
        <w:rPr>
          <w:rFonts w:ascii="Open Sans" w:hAnsi="Open Sans" w:cs="Open Sans"/>
          <w:i/>
          <w:iCs/>
          <w:sz w:val="20"/>
          <w:szCs w:val="20"/>
        </w:rPr>
        <w:t>régiona</w:t>
      </w:r>
      <w:r w:rsidR="009074AF" w:rsidRPr="00304350">
        <w:rPr>
          <w:rFonts w:ascii="Open Sans" w:hAnsi="Open Sans" w:cs="Open Sans"/>
          <w:i/>
          <w:iCs/>
          <w:sz w:val="20"/>
          <w:szCs w:val="20"/>
        </w:rPr>
        <w:t>l</w:t>
      </w:r>
      <w:r w:rsidRPr="00304350">
        <w:rPr>
          <w:rFonts w:ascii="Open Sans" w:hAnsi="Open Sans" w:cs="Open Sans"/>
          <w:i/>
          <w:iCs/>
          <w:sz w:val="20"/>
          <w:szCs w:val="20"/>
        </w:rPr>
        <w:t xml:space="preserve">. </w:t>
      </w:r>
      <w:r w:rsidR="009074AF" w:rsidRPr="00304350">
        <w:rPr>
          <w:rFonts w:ascii="Open Sans" w:hAnsi="Open Sans" w:cs="Open Sans"/>
          <w:i/>
          <w:iCs/>
          <w:sz w:val="20"/>
          <w:szCs w:val="20"/>
        </w:rPr>
        <w:t xml:space="preserve">En étant accompagnée notamment lors de points hebdomadaires, je peux d’avantage préparer la reprise d’activité » </w:t>
      </w:r>
      <w:r w:rsidR="008164F7" w:rsidRPr="00304350">
        <w:rPr>
          <w:rFonts w:ascii="Open Sans" w:hAnsi="Open Sans" w:cs="Open Sans"/>
          <w:i/>
          <w:iCs/>
          <w:sz w:val="20"/>
          <w:szCs w:val="20"/>
        </w:rPr>
        <w:t>témoign</w:t>
      </w:r>
      <w:r w:rsidR="008164F7">
        <w:rPr>
          <w:rFonts w:ascii="Open Sans" w:hAnsi="Open Sans" w:cs="Open Sans"/>
          <w:i/>
          <w:iCs/>
          <w:sz w:val="20"/>
          <w:szCs w:val="20"/>
        </w:rPr>
        <w:t>e</w:t>
      </w:r>
      <w:r w:rsidR="008164F7" w:rsidRPr="00304350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9074AF" w:rsidRPr="00304350">
        <w:rPr>
          <w:rFonts w:ascii="Open Sans" w:hAnsi="Open Sans" w:cs="Open Sans"/>
          <w:i/>
          <w:iCs/>
          <w:sz w:val="20"/>
          <w:szCs w:val="20"/>
        </w:rPr>
        <w:t>Sandra, Opticien</w:t>
      </w:r>
      <w:r w:rsidR="00304350">
        <w:rPr>
          <w:rFonts w:ascii="Open Sans" w:hAnsi="Open Sans" w:cs="Open Sans"/>
          <w:i/>
          <w:iCs/>
          <w:sz w:val="20"/>
          <w:szCs w:val="20"/>
        </w:rPr>
        <w:t>ne</w:t>
      </w:r>
      <w:r w:rsidR="009074AF" w:rsidRPr="00304350">
        <w:rPr>
          <w:rFonts w:ascii="Open Sans" w:hAnsi="Open Sans" w:cs="Open Sans"/>
          <w:i/>
          <w:iCs/>
          <w:sz w:val="20"/>
          <w:szCs w:val="20"/>
        </w:rPr>
        <w:t xml:space="preserve"> Mobile Partenaire.</w:t>
      </w:r>
    </w:p>
    <w:p w14:paraId="5EF8071F" w14:textId="6D50142C" w:rsidR="00311C73" w:rsidRPr="00F5422D" w:rsidRDefault="000758B9" w:rsidP="00F5422D">
      <w:pPr>
        <w:shd w:val="clear" w:color="auto" w:fill="FFFFFF"/>
        <w:spacing w:before="120" w:after="0" w:line="264" w:lineRule="auto"/>
        <w:jc w:val="both"/>
        <w:rPr>
          <w:rFonts w:ascii="Open Sans" w:hAnsi="Open Sans" w:cs="Open Sans"/>
          <w:sz w:val="20"/>
          <w:szCs w:val="20"/>
        </w:rPr>
      </w:pPr>
      <w:r w:rsidRPr="00F5422D">
        <w:rPr>
          <w:rFonts w:ascii="Open Sans" w:hAnsi="Open Sans" w:cs="Open Sans"/>
          <w:sz w:val="20"/>
          <w:szCs w:val="20"/>
        </w:rPr>
        <w:t xml:space="preserve">Au-delà </w:t>
      </w:r>
      <w:r w:rsidR="0007100A" w:rsidRPr="00F5422D">
        <w:rPr>
          <w:rFonts w:ascii="Open Sans" w:hAnsi="Open Sans" w:cs="Open Sans"/>
          <w:sz w:val="20"/>
          <w:szCs w:val="20"/>
        </w:rPr>
        <w:t>d</w:t>
      </w:r>
      <w:r w:rsidR="00311C73" w:rsidRPr="00F5422D">
        <w:rPr>
          <w:rFonts w:ascii="Open Sans" w:hAnsi="Open Sans" w:cs="Open Sans"/>
          <w:sz w:val="20"/>
          <w:szCs w:val="20"/>
        </w:rPr>
        <w:t>u plan de continuité d</w:t>
      </w:r>
      <w:r w:rsidR="00A23630">
        <w:rPr>
          <w:rFonts w:ascii="Open Sans" w:hAnsi="Open Sans" w:cs="Open Sans"/>
          <w:sz w:val="20"/>
          <w:szCs w:val="20"/>
        </w:rPr>
        <w:t>u service</w:t>
      </w:r>
      <w:r w:rsidR="0007100A" w:rsidRPr="00F5422D">
        <w:rPr>
          <w:rFonts w:ascii="Open Sans" w:hAnsi="Open Sans" w:cs="Open Sans"/>
          <w:sz w:val="20"/>
          <w:szCs w:val="20"/>
        </w:rPr>
        <w:t xml:space="preserve">, </w:t>
      </w:r>
      <w:r w:rsidR="0007100A" w:rsidRPr="00515BAF">
        <w:rPr>
          <w:rFonts w:ascii="Open Sans" w:hAnsi="Open Sans" w:cs="Open Sans"/>
          <w:b/>
          <w:bCs/>
          <w:sz w:val="20"/>
          <w:szCs w:val="20"/>
        </w:rPr>
        <w:t xml:space="preserve">la société </w:t>
      </w:r>
      <w:r w:rsidR="00E41506" w:rsidRPr="00515BAF">
        <w:rPr>
          <w:rFonts w:ascii="Open Sans" w:hAnsi="Open Sans" w:cs="Open Sans"/>
          <w:b/>
          <w:bCs/>
          <w:sz w:val="20"/>
          <w:szCs w:val="20"/>
        </w:rPr>
        <w:t xml:space="preserve">prépare </w:t>
      </w:r>
      <w:r w:rsidR="00E41506">
        <w:rPr>
          <w:rFonts w:ascii="Open Sans" w:hAnsi="Open Sans" w:cs="Open Sans"/>
          <w:b/>
          <w:bCs/>
          <w:sz w:val="20"/>
          <w:szCs w:val="20"/>
        </w:rPr>
        <w:t>activement</w:t>
      </w:r>
      <w:r w:rsidR="00C41A6A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311C73" w:rsidRPr="00515BAF">
        <w:rPr>
          <w:rFonts w:ascii="Open Sans" w:hAnsi="Open Sans" w:cs="Open Sans"/>
          <w:b/>
          <w:bCs/>
          <w:sz w:val="20"/>
          <w:szCs w:val="20"/>
        </w:rPr>
        <w:t>la reprise</w:t>
      </w:r>
      <w:r w:rsidR="00A23630">
        <w:rPr>
          <w:rFonts w:ascii="Open Sans" w:hAnsi="Open Sans" w:cs="Open Sans"/>
          <w:b/>
          <w:bCs/>
          <w:sz w:val="20"/>
          <w:szCs w:val="20"/>
        </w:rPr>
        <w:t xml:space="preserve"> po</w:t>
      </w:r>
      <w:bookmarkStart w:id="1" w:name="_GoBack"/>
      <w:bookmarkEnd w:id="1"/>
      <w:r w:rsidR="00A23630">
        <w:rPr>
          <w:rFonts w:ascii="Open Sans" w:hAnsi="Open Sans" w:cs="Open Sans"/>
          <w:b/>
          <w:bCs/>
          <w:sz w:val="20"/>
          <w:szCs w:val="20"/>
        </w:rPr>
        <w:t xml:space="preserve">ur honorer </w:t>
      </w:r>
      <w:r w:rsidR="004655B6">
        <w:rPr>
          <w:rFonts w:ascii="Open Sans" w:hAnsi="Open Sans" w:cs="Open Sans"/>
          <w:b/>
          <w:bCs/>
          <w:sz w:val="20"/>
          <w:szCs w:val="20"/>
        </w:rPr>
        <w:t>son engagement de service à la personne </w:t>
      </w:r>
      <w:r w:rsidR="00C41A6A">
        <w:rPr>
          <w:rFonts w:ascii="Open Sans" w:hAnsi="Open Sans" w:cs="Open Sans"/>
          <w:b/>
          <w:bCs/>
          <w:sz w:val="20"/>
          <w:szCs w:val="20"/>
        </w:rPr>
        <w:t>« </w:t>
      </w:r>
      <w:r w:rsidR="004655B6">
        <w:rPr>
          <w:rFonts w:ascii="Open Sans" w:hAnsi="Open Sans" w:cs="Open Sans"/>
          <w:b/>
          <w:bCs/>
          <w:sz w:val="20"/>
          <w:szCs w:val="20"/>
        </w:rPr>
        <w:t>pour que chacun accède à la santé visuelle sans se déplacer</w:t>
      </w:r>
      <w:r w:rsidR="00C41A6A">
        <w:rPr>
          <w:rFonts w:ascii="Open Sans" w:hAnsi="Open Sans" w:cs="Open Sans"/>
          <w:b/>
          <w:bCs/>
          <w:sz w:val="20"/>
          <w:szCs w:val="20"/>
        </w:rPr>
        <w:t> »</w:t>
      </w:r>
      <w:r w:rsidR="00F5422D" w:rsidRPr="00515BAF">
        <w:rPr>
          <w:rFonts w:ascii="Open Sans" w:hAnsi="Open Sans" w:cs="Open Sans"/>
          <w:b/>
          <w:bCs/>
          <w:sz w:val="20"/>
          <w:szCs w:val="20"/>
        </w:rPr>
        <w:t>.</w:t>
      </w:r>
      <w:r w:rsidR="00F5422D" w:rsidRPr="00F5422D">
        <w:rPr>
          <w:rFonts w:ascii="Open Sans" w:hAnsi="Open Sans" w:cs="Open Sans"/>
          <w:sz w:val="20"/>
          <w:szCs w:val="20"/>
        </w:rPr>
        <w:t xml:space="preserve"> </w:t>
      </w:r>
      <w:r w:rsidR="004655B6">
        <w:rPr>
          <w:rFonts w:ascii="Open Sans" w:hAnsi="Open Sans" w:cs="Open Sans"/>
          <w:sz w:val="20"/>
          <w:szCs w:val="20"/>
        </w:rPr>
        <w:t>Par ailleurs, e</w:t>
      </w:r>
      <w:r w:rsidR="00F5422D" w:rsidRPr="00F5422D">
        <w:rPr>
          <w:rFonts w:ascii="Open Sans" w:hAnsi="Open Sans" w:cs="Open Sans"/>
          <w:sz w:val="20"/>
          <w:szCs w:val="20"/>
        </w:rPr>
        <w:t>lle</w:t>
      </w:r>
      <w:r w:rsidR="00311C73" w:rsidRPr="00F5422D">
        <w:rPr>
          <w:rFonts w:ascii="Open Sans" w:hAnsi="Open Sans" w:cs="Open Sans"/>
          <w:sz w:val="20"/>
          <w:szCs w:val="20"/>
        </w:rPr>
        <w:t xml:space="preserve"> </w:t>
      </w:r>
      <w:r w:rsidR="0007100A" w:rsidRPr="00F5422D">
        <w:rPr>
          <w:rFonts w:ascii="Open Sans" w:hAnsi="Open Sans" w:cs="Open Sans"/>
          <w:sz w:val="20"/>
          <w:szCs w:val="20"/>
        </w:rPr>
        <w:t>travaille sur</w:t>
      </w:r>
      <w:r w:rsidR="00311C73" w:rsidRPr="00F5422D">
        <w:rPr>
          <w:rFonts w:ascii="Open Sans" w:hAnsi="Open Sans" w:cs="Open Sans"/>
          <w:sz w:val="20"/>
          <w:szCs w:val="20"/>
        </w:rPr>
        <w:t xml:space="preserve"> </w:t>
      </w:r>
      <w:r w:rsidR="00F5422D" w:rsidRPr="00F5422D">
        <w:rPr>
          <w:rFonts w:ascii="Open Sans" w:hAnsi="Open Sans" w:cs="Open Sans"/>
          <w:sz w:val="20"/>
          <w:szCs w:val="20"/>
        </w:rPr>
        <w:t>plusieurs</w:t>
      </w:r>
      <w:r w:rsidR="00311C73" w:rsidRPr="00F5422D">
        <w:rPr>
          <w:rFonts w:ascii="Open Sans" w:hAnsi="Open Sans" w:cs="Open Sans"/>
          <w:sz w:val="20"/>
          <w:szCs w:val="20"/>
        </w:rPr>
        <w:t xml:space="preserve"> partenariats stratégiques </w:t>
      </w:r>
      <w:r w:rsidR="00F5422D" w:rsidRPr="00F5422D">
        <w:rPr>
          <w:rFonts w:ascii="Open Sans" w:hAnsi="Open Sans" w:cs="Open Sans"/>
          <w:sz w:val="20"/>
          <w:szCs w:val="20"/>
        </w:rPr>
        <w:t xml:space="preserve">et continue sa campagne de recrutement </w:t>
      </w:r>
      <w:r w:rsidR="004655B6">
        <w:rPr>
          <w:rFonts w:ascii="Open Sans" w:hAnsi="Open Sans" w:cs="Open Sans"/>
          <w:sz w:val="20"/>
          <w:szCs w:val="20"/>
        </w:rPr>
        <w:t>pour mailler le territoire</w:t>
      </w:r>
      <w:r w:rsidR="00F5422D" w:rsidRPr="00F5422D">
        <w:rPr>
          <w:rFonts w:ascii="Open Sans" w:hAnsi="Open Sans" w:cs="Open Sans"/>
          <w:sz w:val="20"/>
          <w:szCs w:val="20"/>
        </w:rPr>
        <w:t>.</w:t>
      </w:r>
    </w:p>
    <w:bookmarkEnd w:id="0"/>
    <w:p w14:paraId="0F404D20" w14:textId="2012B04E" w:rsidR="00311C73" w:rsidRDefault="00311C73">
      <w:pPr>
        <w:rPr>
          <w:rFonts w:ascii="Open Sans" w:hAnsi="Open Sans" w:cs="Open Sans"/>
          <w:sz w:val="20"/>
          <w:szCs w:val="20"/>
        </w:rPr>
      </w:pPr>
    </w:p>
    <w:p w14:paraId="20DE687D" w14:textId="77777777" w:rsidR="00D84A31" w:rsidRPr="00A50079" w:rsidRDefault="00D84A31" w:rsidP="00D84A31">
      <w:pPr>
        <w:jc w:val="both"/>
        <w:rPr>
          <w:rFonts w:ascii="Open Sans" w:hAnsi="Open Sans" w:cs="Open Sans"/>
          <w:sz w:val="20"/>
          <w:szCs w:val="20"/>
        </w:rPr>
      </w:pPr>
    </w:p>
    <w:p w14:paraId="25B3AA96" w14:textId="704D6537" w:rsidR="00A817E9" w:rsidRDefault="00A817E9" w:rsidP="007B3E6B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14:paraId="49FC6C6C" w14:textId="428838B8" w:rsidR="00A817E9" w:rsidRDefault="00F73B4D" w:rsidP="007B3E6B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CEADD" wp14:editId="16723A91">
                <wp:simplePos x="0" y="0"/>
                <wp:positionH relativeFrom="margin">
                  <wp:posOffset>-104775</wp:posOffset>
                </wp:positionH>
                <wp:positionV relativeFrom="paragraph">
                  <wp:posOffset>-320675</wp:posOffset>
                </wp:positionV>
                <wp:extent cx="2276475" cy="39052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3D645" w14:textId="5CA22442" w:rsidR="00A817E9" w:rsidRPr="00A817E9" w:rsidRDefault="00A817E9" w:rsidP="00A817E9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 propos</w:t>
                            </w:r>
                          </w:p>
                          <w:p w14:paraId="17C0107A" w14:textId="77777777" w:rsidR="00A817E9" w:rsidRPr="00A817E9" w:rsidRDefault="00A817E9" w:rsidP="00A817E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EADD" id="Zone de texte 8" o:spid="_x0000_s1027" type="#_x0000_t202" style="position:absolute;left:0;text-align:left;margin-left:-8.25pt;margin-top:-25.25pt;width:17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" filled="f" stroked="f" strokeweight=".5pt">
                <v:textbox>
                  <w:txbxContent>
                    <w:p w14:paraId="7783D645" w14:textId="5CA22442" w:rsidR="00A817E9" w:rsidRPr="00A817E9" w:rsidRDefault="00A817E9" w:rsidP="00A817E9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 propos</w:t>
                      </w:r>
                    </w:p>
                    <w:p w14:paraId="17C0107A" w14:textId="77777777" w:rsidR="00A817E9" w:rsidRPr="00A817E9" w:rsidRDefault="00A817E9" w:rsidP="00A817E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B91B80" wp14:editId="4994D36E">
                <wp:simplePos x="0" y="0"/>
                <wp:positionH relativeFrom="page">
                  <wp:align>right</wp:align>
                </wp:positionH>
                <wp:positionV relativeFrom="paragraph">
                  <wp:posOffset>-302260</wp:posOffset>
                </wp:positionV>
                <wp:extent cx="7543800" cy="35242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solidFill>
                          <a:srgbClr val="46BC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0D19D" id="Rectangle 7" o:spid="_x0000_s1026" style="position:absolute;margin-left:542.8pt;margin-top:-23.8pt;width:594pt;height:27.7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" fillcolor="#46bcca" stroked="f" strokeweight="1pt">
                <w10:wrap anchorx="page"/>
              </v:rect>
            </w:pict>
          </mc:Fallback>
        </mc:AlternateContent>
      </w:r>
    </w:p>
    <w:p w14:paraId="69577FB1" w14:textId="77777777" w:rsidR="00F73B4D" w:rsidRDefault="00F73B4D" w:rsidP="007B3E6B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14:paraId="64659C16" w14:textId="62826250" w:rsidR="00F73B4D" w:rsidRDefault="00F73B4D" w:rsidP="007B3E6B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14:paraId="32664248" w14:textId="760C33E9" w:rsidR="00C101E7" w:rsidRDefault="00CF1D9C" w:rsidP="002B3348">
      <w:pPr>
        <w:pStyle w:val="Default"/>
        <w:jc w:val="both"/>
        <w:rPr>
          <w:rFonts w:ascii="Open Sans" w:hAnsi="Open Sans" w:cs="Open Sans"/>
          <w:b/>
          <w:bCs/>
          <w:i/>
          <w:iCs/>
          <w:sz w:val="20"/>
          <w:szCs w:val="20"/>
        </w:rPr>
      </w:pPr>
      <w:bookmarkStart w:id="2" w:name="_Hlk33623835"/>
      <w:r w:rsidRPr="004550CD">
        <w:rPr>
          <w:rFonts w:ascii="Playfair Display" w:hAnsi="Playfair Display"/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59C0DA02" wp14:editId="7205A43B">
            <wp:simplePos x="0" y="0"/>
            <wp:positionH relativeFrom="column">
              <wp:posOffset>2281555</wp:posOffset>
            </wp:positionH>
            <wp:positionV relativeFrom="paragraph">
              <wp:posOffset>86995</wp:posOffset>
            </wp:positionV>
            <wp:extent cx="515620" cy="514350"/>
            <wp:effectExtent l="0" t="0" r="0" b="0"/>
            <wp:wrapSquare wrapText="bothSides"/>
            <wp:docPr id="29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47DFCA5A-5972-4FD4-8F80-6D4F6129DC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47DFCA5A-5972-4FD4-8F80-6D4F6129DC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22AD1865" wp14:editId="02142117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2009775" cy="548005"/>
            <wp:effectExtent l="0" t="0" r="9525" b="4445"/>
            <wp:wrapSquare wrapText="bothSides"/>
            <wp:docPr id="1" name="Image 1" descr="Une image contenant obj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OM_transpare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1E7" w:rsidRPr="00A50079">
        <w:rPr>
          <w:rFonts w:ascii="Open Sans" w:hAnsi="Open Sans" w:cs="Open Sans"/>
          <w:b/>
          <w:bCs/>
          <w:i/>
          <w:iCs/>
          <w:sz w:val="20"/>
          <w:szCs w:val="20"/>
        </w:rPr>
        <w:t>1</w:t>
      </w:r>
      <w:r w:rsidR="00C101E7" w:rsidRPr="00A50079">
        <w:rPr>
          <w:rFonts w:ascii="Open Sans" w:hAnsi="Open Sans" w:cs="Open Sans"/>
          <w:b/>
          <w:bCs/>
          <w:i/>
          <w:iCs/>
          <w:sz w:val="20"/>
          <w:szCs w:val="20"/>
          <w:vertAlign w:val="superscript"/>
        </w:rPr>
        <w:t>er</w:t>
      </w:r>
      <w:r w:rsidR="00C101E7" w:rsidRPr="00A50079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réseau national d'opticiens spécialisés pour intervenir sur les lieux de vie et de travail des personnes actives comme des personnes fragiles</w:t>
      </w:r>
      <w:r w:rsidR="00D376F6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r w:rsidR="00C101E7" w:rsidRPr="00A50079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: à domicile, </w:t>
      </w:r>
      <w:r w:rsidR="004655B6" w:rsidRPr="00A50079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en </w:t>
      </w:r>
      <w:r w:rsidR="004655B6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établissements et services médico-sociaux et de santé, et </w:t>
      </w:r>
      <w:r w:rsidR="00D376F6" w:rsidRPr="00A50079">
        <w:rPr>
          <w:rFonts w:ascii="Open Sans" w:hAnsi="Open Sans" w:cs="Open Sans"/>
          <w:b/>
          <w:bCs/>
          <w:i/>
          <w:iCs/>
          <w:sz w:val="20"/>
          <w:szCs w:val="20"/>
        </w:rPr>
        <w:t>en entreprise</w:t>
      </w:r>
      <w:r w:rsidR="00C101E7" w:rsidRPr="00A50079">
        <w:rPr>
          <w:rFonts w:ascii="Open Sans" w:hAnsi="Open Sans" w:cs="Open Sans"/>
          <w:b/>
          <w:bCs/>
          <w:i/>
          <w:iCs/>
          <w:sz w:val="20"/>
          <w:szCs w:val="20"/>
        </w:rPr>
        <w:t>.</w:t>
      </w:r>
    </w:p>
    <w:p w14:paraId="1CD55CAE" w14:textId="68402D6B" w:rsidR="00192D86" w:rsidRPr="00A50079" w:rsidRDefault="00192D86" w:rsidP="002B3348">
      <w:pPr>
        <w:pStyle w:val="Default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1809A3FE" w14:textId="01E975B1" w:rsidR="00C101E7" w:rsidRDefault="00C101E7" w:rsidP="002B3348">
      <w:pPr>
        <w:pStyle w:val="Default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A50079">
        <w:rPr>
          <w:rFonts w:ascii="Open Sans" w:hAnsi="Open Sans" w:cs="Open Sans"/>
          <w:i/>
          <w:iCs/>
          <w:sz w:val="20"/>
          <w:szCs w:val="20"/>
        </w:rPr>
        <w:t xml:space="preserve">Présents sur tout le territoire et acteurs de la prévention et de la coordination en santé visuelle, les professionnels de santé se déplacent sur rendez-vous avec tout le matériel nécessaire pour effectuer la prestation. </w:t>
      </w:r>
    </w:p>
    <w:p w14:paraId="447BF60B" w14:textId="211031AB" w:rsidR="00192D86" w:rsidRPr="00A50079" w:rsidRDefault="00192D86" w:rsidP="002B3348">
      <w:pPr>
        <w:pStyle w:val="Default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44E506F6" w14:textId="4D305EAA" w:rsidR="00C101E7" w:rsidRDefault="00C101E7" w:rsidP="002B3348">
      <w:pPr>
        <w:pStyle w:val="Default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A50079">
        <w:rPr>
          <w:rFonts w:ascii="Open Sans" w:hAnsi="Open Sans" w:cs="Open Sans"/>
          <w:i/>
          <w:iCs/>
          <w:sz w:val="20"/>
          <w:szCs w:val="20"/>
        </w:rPr>
        <w:t xml:space="preserve">S’appuyant sur une charte éthique, ils offrent des services et des produits adaptés à tous avec des prix fixes et accessibles ainsi qu'une prise en charge </w:t>
      </w:r>
      <w:r w:rsidR="00D376F6">
        <w:rPr>
          <w:rFonts w:ascii="Open Sans" w:hAnsi="Open Sans" w:cs="Open Sans"/>
          <w:i/>
          <w:iCs/>
          <w:sz w:val="20"/>
          <w:szCs w:val="20"/>
        </w:rPr>
        <w:t>t</w:t>
      </w:r>
      <w:r w:rsidRPr="00A50079">
        <w:rPr>
          <w:rFonts w:ascii="Open Sans" w:hAnsi="Open Sans" w:cs="Open Sans"/>
          <w:i/>
          <w:iCs/>
          <w:sz w:val="20"/>
          <w:szCs w:val="20"/>
        </w:rPr>
        <w:t xml:space="preserve">iers </w:t>
      </w:r>
      <w:r w:rsidR="00D376F6">
        <w:rPr>
          <w:rFonts w:ascii="Open Sans" w:hAnsi="Open Sans" w:cs="Open Sans"/>
          <w:i/>
          <w:iCs/>
          <w:sz w:val="20"/>
          <w:szCs w:val="20"/>
        </w:rPr>
        <w:t>p</w:t>
      </w:r>
      <w:r w:rsidRPr="00A50079">
        <w:rPr>
          <w:rFonts w:ascii="Open Sans" w:hAnsi="Open Sans" w:cs="Open Sans"/>
          <w:i/>
          <w:iCs/>
          <w:sz w:val="20"/>
          <w:szCs w:val="20"/>
        </w:rPr>
        <w:t>ayant. Ils couvrent tous les besoins du porteur : lunettes correctrices, lunettes solaires, lunettes de protection et de sécurité, basse vision,</w:t>
      </w:r>
      <w:r w:rsidR="004655B6">
        <w:rPr>
          <w:rFonts w:ascii="Open Sans" w:hAnsi="Open Sans" w:cs="Open Sans"/>
          <w:i/>
          <w:iCs/>
          <w:sz w:val="20"/>
          <w:szCs w:val="20"/>
        </w:rPr>
        <w:t xml:space="preserve"> assistants d’écoute,</w:t>
      </w:r>
      <w:r w:rsidRPr="00A50079">
        <w:rPr>
          <w:rFonts w:ascii="Open Sans" w:hAnsi="Open Sans" w:cs="Open Sans"/>
          <w:i/>
          <w:iCs/>
          <w:sz w:val="20"/>
          <w:szCs w:val="20"/>
        </w:rPr>
        <w:t xml:space="preserve"> lentille</w:t>
      </w:r>
      <w:r w:rsidR="004655B6">
        <w:rPr>
          <w:rFonts w:ascii="Open Sans" w:hAnsi="Open Sans" w:cs="Open Sans"/>
          <w:i/>
          <w:iCs/>
          <w:sz w:val="20"/>
          <w:szCs w:val="20"/>
        </w:rPr>
        <w:t>s et</w:t>
      </w:r>
      <w:r w:rsidR="00D376F6">
        <w:rPr>
          <w:rFonts w:ascii="Open Sans" w:hAnsi="Open Sans" w:cs="Open Sans"/>
          <w:i/>
          <w:iCs/>
          <w:sz w:val="20"/>
          <w:szCs w:val="20"/>
        </w:rPr>
        <w:t xml:space="preserve">, </w:t>
      </w:r>
      <w:r w:rsidRPr="00A50079">
        <w:rPr>
          <w:rFonts w:ascii="Open Sans" w:hAnsi="Open Sans" w:cs="Open Sans"/>
          <w:i/>
          <w:iCs/>
          <w:sz w:val="20"/>
          <w:szCs w:val="20"/>
        </w:rPr>
        <w:t xml:space="preserve">accessoires. </w:t>
      </w:r>
    </w:p>
    <w:p w14:paraId="6990B42C" w14:textId="2B3AF144" w:rsidR="00192D86" w:rsidRPr="00A50079" w:rsidRDefault="00192D86" w:rsidP="002B3348">
      <w:pPr>
        <w:pStyle w:val="Default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2148F458" w14:textId="4E92B20F" w:rsidR="00C101E7" w:rsidRPr="00A50079" w:rsidRDefault="00C101E7" w:rsidP="002B3348">
      <w:pPr>
        <w:spacing w:after="0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A50079">
        <w:rPr>
          <w:rFonts w:ascii="Open Sans" w:hAnsi="Open Sans" w:cs="Open Sans"/>
          <w:i/>
          <w:iCs/>
          <w:sz w:val="20"/>
          <w:szCs w:val="20"/>
        </w:rPr>
        <w:t xml:space="preserve">L’entreprise est certifiée NF </w:t>
      </w:r>
      <w:r w:rsidR="00DC79BB">
        <w:rPr>
          <w:rFonts w:ascii="Open Sans" w:hAnsi="Open Sans" w:cs="Open Sans"/>
          <w:i/>
          <w:iCs/>
          <w:sz w:val="20"/>
          <w:szCs w:val="20"/>
        </w:rPr>
        <w:t>« </w:t>
      </w:r>
      <w:r w:rsidRPr="00A50079">
        <w:rPr>
          <w:rFonts w:ascii="Open Sans" w:hAnsi="Open Sans" w:cs="Open Sans"/>
          <w:i/>
          <w:iCs/>
          <w:sz w:val="20"/>
          <w:szCs w:val="20"/>
        </w:rPr>
        <w:t>Services aux personnes à domicile</w:t>
      </w:r>
      <w:r w:rsidR="00DC79BB">
        <w:rPr>
          <w:rFonts w:ascii="Open Sans" w:hAnsi="Open Sans" w:cs="Open Sans"/>
          <w:i/>
          <w:iCs/>
          <w:sz w:val="20"/>
          <w:szCs w:val="20"/>
        </w:rPr>
        <w:t> »</w:t>
      </w:r>
      <w:r w:rsidRPr="00A50079">
        <w:rPr>
          <w:rFonts w:ascii="Open Sans" w:hAnsi="Open Sans" w:cs="Open Sans"/>
          <w:i/>
          <w:iCs/>
          <w:sz w:val="20"/>
          <w:szCs w:val="20"/>
        </w:rPr>
        <w:t xml:space="preserve"> par l’Afnor et </w:t>
      </w:r>
      <w:r w:rsidR="007E6B44" w:rsidRPr="00A50079">
        <w:rPr>
          <w:rFonts w:ascii="Open Sans" w:hAnsi="Open Sans" w:cs="Open Sans"/>
          <w:i/>
          <w:iCs/>
          <w:sz w:val="20"/>
          <w:szCs w:val="20"/>
        </w:rPr>
        <w:t xml:space="preserve">membre fondateur </w:t>
      </w:r>
      <w:r w:rsidR="00063A37" w:rsidRPr="00A50079">
        <w:rPr>
          <w:rFonts w:ascii="Open Sans" w:hAnsi="Open Sans" w:cs="Open Sans"/>
          <w:i/>
          <w:iCs/>
          <w:sz w:val="20"/>
          <w:szCs w:val="20"/>
        </w:rPr>
        <w:t xml:space="preserve">de </w:t>
      </w:r>
      <w:r w:rsidRPr="00A50079">
        <w:rPr>
          <w:rFonts w:ascii="Open Sans" w:hAnsi="Open Sans" w:cs="Open Sans"/>
          <w:i/>
          <w:iCs/>
          <w:sz w:val="20"/>
          <w:szCs w:val="20"/>
        </w:rPr>
        <w:t xml:space="preserve">la </w:t>
      </w:r>
      <w:proofErr w:type="spellStart"/>
      <w:r w:rsidRPr="00A50079">
        <w:rPr>
          <w:rFonts w:ascii="Open Sans" w:hAnsi="Open Sans" w:cs="Open Sans"/>
          <w:i/>
          <w:iCs/>
          <w:sz w:val="20"/>
          <w:szCs w:val="20"/>
        </w:rPr>
        <w:t>Silver</w:t>
      </w:r>
      <w:proofErr w:type="spellEnd"/>
      <w:r w:rsidRPr="00A50079">
        <w:rPr>
          <w:rFonts w:ascii="Open Sans" w:hAnsi="Open Sans" w:cs="Open Sans"/>
          <w:i/>
          <w:iCs/>
          <w:sz w:val="20"/>
          <w:szCs w:val="20"/>
        </w:rPr>
        <w:t xml:space="preserve"> Alliance.</w:t>
      </w:r>
    </w:p>
    <w:bookmarkEnd w:id="2"/>
    <w:p w14:paraId="06D299CE" w14:textId="0AD42CB1" w:rsidR="002B3348" w:rsidRPr="00A50079" w:rsidRDefault="002B3348" w:rsidP="002B3348">
      <w:pPr>
        <w:spacing w:after="0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58633266" w14:textId="2549356A" w:rsidR="00982CE7" w:rsidRPr="00A50079" w:rsidRDefault="00982CE7" w:rsidP="002B3348">
      <w:pPr>
        <w:spacing w:after="0"/>
        <w:rPr>
          <w:rFonts w:ascii="Open Sans" w:hAnsi="Open Sans" w:cs="Open Sans"/>
          <w:i/>
          <w:iCs/>
          <w:sz w:val="20"/>
          <w:szCs w:val="20"/>
        </w:rPr>
      </w:pPr>
      <w:r w:rsidRPr="00A50079">
        <w:rPr>
          <w:rFonts w:ascii="Open Sans" w:hAnsi="Open Sans" w:cs="Open Sans"/>
          <w:i/>
          <w:iCs/>
          <w:sz w:val="20"/>
          <w:szCs w:val="20"/>
        </w:rPr>
        <w:t xml:space="preserve">Contact presse : </w:t>
      </w:r>
      <w:hyperlink r:id="rId11" w:history="1">
        <w:r w:rsidRPr="00A50079">
          <w:rPr>
            <w:rStyle w:val="Lienhypertexte"/>
            <w:rFonts w:ascii="Open Sans" w:hAnsi="Open Sans" w:cs="Open Sans"/>
            <w:i/>
            <w:iCs/>
            <w:sz w:val="20"/>
            <w:szCs w:val="20"/>
          </w:rPr>
          <w:t>communication@lesopticiensmobiles.com</w:t>
        </w:r>
      </w:hyperlink>
      <w:r w:rsidRPr="00A50079">
        <w:rPr>
          <w:rFonts w:ascii="Open Sans" w:hAnsi="Open Sans" w:cs="Open Sans"/>
          <w:i/>
          <w:iCs/>
          <w:sz w:val="20"/>
          <w:szCs w:val="20"/>
        </w:rPr>
        <w:t xml:space="preserve"> – 04 82 90 49 82</w:t>
      </w:r>
    </w:p>
    <w:p w14:paraId="5659B51C" w14:textId="1B1F1082" w:rsidR="000E6FBA" w:rsidRDefault="000E6FBA" w:rsidP="002B3348">
      <w:pPr>
        <w:spacing w:after="0"/>
        <w:rPr>
          <w:rFonts w:ascii="Open Sans" w:hAnsi="Open Sans" w:cs="Open Sans"/>
          <w:sz w:val="20"/>
          <w:szCs w:val="20"/>
        </w:rPr>
      </w:pPr>
    </w:p>
    <w:p w14:paraId="0A0E1E27" w14:textId="11C91915" w:rsidR="000E6FBA" w:rsidRDefault="000E6FBA" w:rsidP="002B3348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3FB75" wp14:editId="0314D8F6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019675" cy="39052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78612" w14:textId="3D1C9482" w:rsidR="00DC79BB" w:rsidRPr="00DC79BB" w:rsidRDefault="00DC79BB" w:rsidP="00DC79BB">
                            <w:pPr>
                              <w:spacing w:after="0" w:line="240" w:lineRule="auto"/>
                              <w:rPr>
                                <w:rFonts w:ascii="Playfair Display" w:hAnsi="Playfair Display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79BB">
                              <w:rPr>
                                <w:rFonts w:ascii="Playfair Display" w:hAnsi="Playfair Display" w:cs="Open Sans"/>
                                <w:b/>
                                <w:bCs/>
                                <w:sz w:val="24"/>
                                <w:szCs w:val="24"/>
                              </w:rPr>
                              <w:t>Suivez</w:t>
                            </w:r>
                            <w:r w:rsidR="00933B44">
                              <w:rPr>
                                <w:rFonts w:ascii="Playfair Display" w:hAnsi="Playfair Display" w:cs="Open Sans"/>
                                <w:b/>
                                <w:bCs/>
                                <w:sz w:val="24"/>
                                <w:szCs w:val="24"/>
                              </w:rPr>
                              <w:t>-nous</w:t>
                            </w:r>
                            <w:r w:rsidRPr="00DC79BB">
                              <w:rPr>
                                <w:rFonts w:ascii="Playfair Display" w:hAnsi="Playfair Display" w:cs="Open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sur les réseaux sociaux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3FB75" id="Zone de texte 19" o:spid="_x0000_s1028" type="#_x0000_t202" style="position:absolute;margin-left:0;margin-top:1.45pt;width:395.2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" filled="f" stroked="f" strokeweight=".5pt">
                <v:textbox>
                  <w:txbxContent>
                    <w:p w14:paraId="31E78612" w14:textId="3D1C9482" w:rsidR="00DC79BB" w:rsidRPr="00DC79BB" w:rsidRDefault="00DC79BB" w:rsidP="00DC79BB">
                      <w:pPr>
                        <w:spacing w:after="0" w:line="240" w:lineRule="auto"/>
                        <w:rPr>
                          <w:rFonts w:ascii="Playfair Display" w:hAnsi="Playfair Display" w:cs="Open Sans"/>
                          <w:b/>
                          <w:bCs/>
                          <w:sz w:val="24"/>
                          <w:szCs w:val="24"/>
                        </w:rPr>
                      </w:pPr>
                      <w:r w:rsidRPr="00DC79BB">
                        <w:rPr>
                          <w:rFonts w:ascii="Playfair Display" w:hAnsi="Playfair Display" w:cs="Open Sans"/>
                          <w:b/>
                          <w:bCs/>
                          <w:sz w:val="24"/>
                          <w:szCs w:val="24"/>
                        </w:rPr>
                        <w:t>Suivez</w:t>
                      </w:r>
                      <w:r w:rsidR="00933B44">
                        <w:rPr>
                          <w:rFonts w:ascii="Playfair Display" w:hAnsi="Playfair Display" w:cs="Open Sans"/>
                          <w:b/>
                          <w:bCs/>
                          <w:sz w:val="24"/>
                          <w:szCs w:val="24"/>
                        </w:rPr>
                        <w:t>-nous</w:t>
                      </w:r>
                      <w:r w:rsidRPr="00DC79BB">
                        <w:rPr>
                          <w:rFonts w:ascii="Playfair Display" w:hAnsi="Playfair Display" w:cs="Open Sans"/>
                          <w:b/>
                          <w:bCs/>
                          <w:sz w:val="24"/>
                          <w:szCs w:val="24"/>
                        </w:rPr>
                        <w:t xml:space="preserve"> sur les réseaux sociaux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5B3F35CF" wp14:editId="070C7234">
            <wp:simplePos x="0" y="0"/>
            <wp:positionH relativeFrom="margin">
              <wp:posOffset>2745105</wp:posOffset>
            </wp:positionH>
            <wp:positionV relativeFrom="paragraph">
              <wp:posOffset>5715</wp:posOffset>
            </wp:positionV>
            <wp:extent cx="346075" cy="349250"/>
            <wp:effectExtent l="0" t="0" r="0" b="0"/>
            <wp:wrapNone/>
            <wp:docPr id="17" name="Image 1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hlinkClick r:id="rId12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90" t="9148" r="20987" b="7637"/>
                    <a:stretch/>
                  </pic:blipFill>
                  <pic:spPr bwMode="auto">
                    <a:xfrm>
                      <a:off x="0" y="0"/>
                      <a:ext cx="346075" cy="34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15EAF798" wp14:editId="0169ABFB">
            <wp:simplePos x="0" y="0"/>
            <wp:positionH relativeFrom="column">
              <wp:posOffset>3195955</wp:posOffset>
            </wp:positionH>
            <wp:positionV relativeFrom="paragraph">
              <wp:posOffset>10160</wp:posOffset>
            </wp:positionV>
            <wp:extent cx="340995" cy="345440"/>
            <wp:effectExtent l="0" t="0" r="1905" b="0"/>
            <wp:wrapNone/>
            <wp:docPr id="14" name="Image 1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hlinkClick r:id="rId14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" t="7327" r="78683" b="8455"/>
                    <a:stretch/>
                  </pic:blipFill>
                  <pic:spPr bwMode="auto">
                    <a:xfrm>
                      <a:off x="0" y="0"/>
                      <a:ext cx="340995" cy="34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00E4AEF3" wp14:editId="24CDACC4">
            <wp:simplePos x="0" y="0"/>
            <wp:positionH relativeFrom="column">
              <wp:posOffset>3671570</wp:posOffset>
            </wp:positionH>
            <wp:positionV relativeFrom="paragraph">
              <wp:posOffset>24765</wp:posOffset>
            </wp:positionV>
            <wp:extent cx="330200" cy="345440"/>
            <wp:effectExtent l="0" t="0" r="0" b="0"/>
            <wp:wrapNone/>
            <wp:docPr id="15" name="Image 1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hlinkClick r:id="rId16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0" t="7318" r="59455" b="6663"/>
                    <a:stretch/>
                  </pic:blipFill>
                  <pic:spPr bwMode="auto">
                    <a:xfrm>
                      <a:off x="0" y="0"/>
                      <a:ext cx="330200" cy="34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0916697" w14:textId="0427474F" w:rsidR="002B3348" w:rsidRPr="00A50079" w:rsidRDefault="002B3348" w:rsidP="002B3348">
      <w:pPr>
        <w:spacing w:after="0"/>
        <w:rPr>
          <w:rFonts w:ascii="Open Sans" w:hAnsi="Open Sans" w:cs="Open Sans"/>
          <w:sz w:val="20"/>
          <w:szCs w:val="20"/>
        </w:rPr>
      </w:pPr>
    </w:p>
    <w:sectPr w:rsidR="002B3348" w:rsidRPr="00A50079" w:rsidSect="00DE41B2">
      <w:footerReference w:type="default" r:id="rId18"/>
      <w:pgSz w:w="11906" w:h="16838"/>
      <w:pgMar w:top="1417" w:right="1417" w:bottom="1417" w:left="1417" w:header="708" w:footer="7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5C7BE" w14:textId="77777777" w:rsidR="00F73B4D" w:rsidRDefault="00F73B4D" w:rsidP="00F73B4D">
      <w:pPr>
        <w:spacing w:after="0" w:line="240" w:lineRule="auto"/>
      </w:pPr>
      <w:r>
        <w:separator/>
      </w:r>
    </w:p>
  </w:endnote>
  <w:endnote w:type="continuationSeparator" w:id="0">
    <w:p w14:paraId="276228AE" w14:textId="77777777" w:rsidR="00F73B4D" w:rsidRDefault="00F73B4D" w:rsidP="00F7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fair Display">
    <w:altName w:val="Calibri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F681D" w14:textId="342BEC98" w:rsidR="0091258A" w:rsidRPr="00911254" w:rsidRDefault="0091258A" w:rsidP="0091258A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fr-FR"/>
      </w:rPr>
    </w:pPr>
  </w:p>
  <w:p w14:paraId="20AB2880" w14:textId="142049CE" w:rsidR="0091258A" w:rsidRDefault="00C41A6A">
    <w:pPr>
      <w:pStyle w:val="Pieddepage"/>
      <w:rPr>
        <w:sz w:val="14"/>
      </w:rPr>
    </w:pPr>
    <w:r w:rsidRPr="00F82D29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2B672F2" wp14:editId="35BC1B5C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1615440" cy="415601"/>
          <wp:effectExtent l="0" t="0" r="3810" b="381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415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25E796" w14:textId="7EBF49E0" w:rsidR="0091258A" w:rsidRDefault="0091258A" w:rsidP="00505A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3DE99" w14:textId="77777777" w:rsidR="00F73B4D" w:rsidRDefault="00F73B4D" w:rsidP="00F73B4D">
      <w:pPr>
        <w:spacing w:after="0" w:line="240" w:lineRule="auto"/>
      </w:pPr>
      <w:r>
        <w:separator/>
      </w:r>
    </w:p>
  </w:footnote>
  <w:footnote w:type="continuationSeparator" w:id="0">
    <w:p w14:paraId="6C92D13A" w14:textId="77777777" w:rsidR="00F73B4D" w:rsidRDefault="00F73B4D" w:rsidP="00F73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323DC"/>
    <w:multiLevelType w:val="hybridMultilevel"/>
    <w:tmpl w:val="371457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36"/>
    <w:rsid w:val="00003989"/>
    <w:rsid w:val="0000515E"/>
    <w:rsid w:val="00023815"/>
    <w:rsid w:val="000240F2"/>
    <w:rsid w:val="00042F35"/>
    <w:rsid w:val="00046BDA"/>
    <w:rsid w:val="00050992"/>
    <w:rsid w:val="000520DF"/>
    <w:rsid w:val="00063A37"/>
    <w:rsid w:val="00064698"/>
    <w:rsid w:val="0007075E"/>
    <w:rsid w:val="0007100A"/>
    <w:rsid w:val="000758B9"/>
    <w:rsid w:val="0008646B"/>
    <w:rsid w:val="000A44AF"/>
    <w:rsid w:val="000E6FBA"/>
    <w:rsid w:val="000F0E42"/>
    <w:rsid w:val="00107B27"/>
    <w:rsid w:val="00114B0B"/>
    <w:rsid w:val="001211DF"/>
    <w:rsid w:val="00121BAD"/>
    <w:rsid w:val="00122608"/>
    <w:rsid w:val="00124001"/>
    <w:rsid w:val="00124C7C"/>
    <w:rsid w:val="0017115B"/>
    <w:rsid w:val="00173EBF"/>
    <w:rsid w:val="00192D86"/>
    <w:rsid w:val="001A6185"/>
    <w:rsid w:val="001F4453"/>
    <w:rsid w:val="001F7948"/>
    <w:rsid w:val="00212A76"/>
    <w:rsid w:val="002561AF"/>
    <w:rsid w:val="002601F8"/>
    <w:rsid w:val="00285C99"/>
    <w:rsid w:val="002B3348"/>
    <w:rsid w:val="002B4A80"/>
    <w:rsid w:val="002D7F36"/>
    <w:rsid w:val="002E6C3C"/>
    <w:rsid w:val="002E6C66"/>
    <w:rsid w:val="002F7DA7"/>
    <w:rsid w:val="00304350"/>
    <w:rsid w:val="00310392"/>
    <w:rsid w:val="00311C73"/>
    <w:rsid w:val="00324BCC"/>
    <w:rsid w:val="003258AB"/>
    <w:rsid w:val="00373BAA"/>
    <w:rsid w:val="003C79E0"/>
    <w:rsid w:val="003F351C"/>
    <w:rsid w:val="00420AB5"/>
    <w:rsid w:val="00440F93"/>
    <w:rsid w:val="004410E7"/>
    <w:rsid w:val="00453F41"/>
    <w:rsid w:val="004655B6"/>
    <w:rsid w:val="00474395"/>
    <w:rsid w:val="004C65EF"/>
    <w:rsid w:val="004F6F04"/>
    <w:rsid w:val="00505AB6"/>
    <w:rsid w:val="00510AF8"/>
    <w:rsid w:val="005151D7"/>
    <w:rsid w:val="00515BAF"/>
    <w:rsid w:val="00557515"/>
    <w:rsid w:val="00557A3A"/>
    <w:rsid w:val="0056290C"/>
    <w:rsid w:val="0056450B"/>
    <w:rsid w:val="005E3DC0"/>
    <w:rsid w:val="005F250F"/>
    <w:rsid w:val="00647B0D"/>
    <w:rsid w:val="006651BE"/>
    <w:rsid w:val="006957D3"/>
    <w:rsid w:val="00697C3D"/>
    <w:rsid w:val="006E5FA3"/>
    <w:rsid w:val="007A0EB5"/>
    <w:rsid w:val="007B3E6B"/>
    <w:rsid w:val="007C7F56"/>
    <w:rsid w:val="007D7012"/>
    <w:rsid w:val="007E6B44"/>
    <w:rsid w:val="008164F7"/>
    <w:rsid w:val="00820BC1"/>
    <w:rsid w:val="0082591A"/>
    <w:rsid w:val="0084311E"/>
    <w:rsid w:val="00845E59"/>
    <w:rsid w:val="008A32E9"/>
    <w:rsid w:val="009074AF"/>
    <w:rsid w:val="0091258A"/>
    <w:rsid w:val="00913D17"/>
    <w:rsid w:val="00930996"/>
    <w:rsid w:val="00933B44"/>
    <w:rsid w:val="00977063"/>
    <w:rsid w:val="00977C79"/>
    <w:rsid w:val="00982CE7"/>
    <w:rsid w:val="009C6421"/>
    <w:rsid w:val="009D33F6"/>
    <w:rsid w:val="00A008B2"/>
    <w:rsid w:val="00A159C4"/>
    <w:rsid w:val="00A21E10"/>
    <w:rsid w:val="00A23630"/>
    <w:rsid w:val="00A50079"/>
    <w:rsid w:val="00A57695"/>
    <w:rsid w:val="00A65193"/>
    <w:rsid w:val="00A74840"/>
    <w:rsid w:val="00A817E9"/>
    <w:rsid w:val="00A97FE3"/>
    <w:rsid w:val="00AC342F"/>
    <w:rsid w:val="00AE0FC5"/>
    <w:rsid w:val="00B114F9"/>
    <w:rsid w:val="00B13D10"/>
    <w:rsid w:val="00B142E7"/>
    <w:rsid w:val="00B221B0"/>
    <w:rsid w:val="00B6246D"/>
    <w:rsid w:val="00BB1ACD"/>
    <w:rsid w:val="00BC3BBB"/>
    <w:rsid w:val="00C101E7"/>
    <w:rsid w:val="00C25EA4"/>
    <w:rsid w:val="00C26A6E"/>
    <w:rsid w:val="00C274AF"/>
    <w:rsid w:val="00C31C48"/>
    <w:rsid w:val="00C4000A"/>
    <w:rsid w:val="00C41A6A"/>
    <w:rsid w:val="00C554CE"/>
    <w:rsid w:val="00C8537F"/>
    <w:rsid w:val="00C90512"/>
    <w:rsid w:val="00C94EBC"/>
    <w:rsid w:val="00CA4E31"/>
    <w:rsid w:val="00CF0471"/>
    <w:rsid w:val="00CF1D9C"/>
    <w:rsid w:val="00D00B33"/>
    <w:rsid w:val="00D16C47"/>
    <w:rsid w:val="00D26918"/>
    <w:rsid w:val="00D376F6"/>
    <w:rsid w:val="00D42631"/>
    <w:rsid w:val="00D54641"/>
    <w:rsid w:val="00D56EB5"/>
    <w:rsid w:val="00D84A31"/>
    <w:rsid w:val="00D9585C"/>
    <w:rsid w:val="00DC79BB"/>
    <w:rsid w:val="00DD5EA6"/>
    <w:rsid w:val="00DE41B2"/>
    <w:rsid w:val="00E04F7C"/>
    <w:rsid w:val="00E41506"/>
    <w:rsid w:val="00E555C4"/>
    <w:rsid w:val="00E73725"/>
    <w:rsid w:val="00EB1F40"/>
    <w:rsid w:val="00EE0B7E"/>
    <w:rsid w:val="00EE34F1"/>
    <w:rsid w:val="00F002A7"/>
    <w:rsid w:val="00F00421"/>
    <w:rsid w:val="00F015C0"/>
    <w:rsid w:val="00F07D7D"/>
    <w:rsid w:val="00F11D8A"/>
    <w:rsid w:val="00F13E18"/>
    <w:rsid w:val="00F1509A"/>
    <w:rsid w:val="00F51877"/>
    <w:rsid w:val="00F5422D"/>
    <w:rsid w:val="00F73B4D"/>
    <w:rsid w:val="00F87D1D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6E4E6F6"/>
  <w15:chartTrackingRefBased/>
  <w15:docId w15:val="{CDF314B3-EB6D-4862-BE58-A232D4FB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0B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82C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2CE7"/>
    <w:rPr>
      <w:color w:val="605E5C"/>
      <w:shd w:val="clear" w:color="auto" w:fill="E1DFDD"/>
    </w:rPr>
  </w:style>
  <w:style w:type="paragraph" w:customStyle="1" w:styleId="Default">
    <w:name w:val="Default"/>
    <w:rsid w:val="00C101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47B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7B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7B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7B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7B0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7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B0D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A5007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73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B4D"/>
  </w:style>
  <w:style w:type="paragraph" w:styleId="Pieddepage">
    <w:name w:val="footer"/>
    <w:basedOn w:val="Normal"/>
    <w:link w:val="PieddepageCar"/>
    <w:uiPriority w:val="99"/>
    <w:unhideWhenUsed/>
    <w:rsid w:val="00F73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B4D"/>
  </w:style>
  <w:style w:type="character" w:styleId="lev">
    <w:name w:val="Strong"/>
    <w:basedOn w:val="Policepardfaut"/>
    <w:uiPriority w:val="22"/>
    <w:qFormat/>
    <w:rsid w:val="00311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.linkedin.com/company/les-opticiens-mobiles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twitter.com/opticienmobil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unication@lesopticiensmobiles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fr-fr.facebook.com/LesOpticiensMobil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7E8E0-E166-41B5-9033-D0897A04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MALLON</dc:creator>
  <cp:keywords/>
  <dc:description/>
  <cp:lastModifiedBy>Lydie MALLON</cp:lastModifiedBy>
  <cp:revision>4</cp:revision>
  <cp:lastPrinted>2020-03-10T08:12:00Z</cp:lastPrinted>
  <dcterms:created xsi:type="dcterms:W3CDTF">2020-04-07T12:13:00Z</dcterms:created>
  <dcterms:modified xsi:type="dcterms:W3CDTF">2020-04-07T12:18:00Z</dcterms:modified>
</cp:coreProperties>
</file>